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FF9" w:rsidRDefault="002B7FF9" w:rsidP="002B7F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2B7FF9">
        <w:rPr>
          <w:sz w:val="32"/>
          <w:szCs w:val="32"/>
        </w:rPr>
        <w:t>Questionnaire convention</w:t>
      </w:r>
    </w:p>
    <w:p w:rsidR="002B7FF9" w:rsidRDefault="002B7FF9" w:rsidP="002B7FF9">
      <w:pPr>
        <w:rPr>
          <w:sz w:val="32"/>
          <w:szCs w:val="32"/>
        </w:rPr>
      </w:pPr>
      <w:r w:rsidRPr="002B7FF9">
        <w:rPr>
          <w:b/>
          <w:sz w:val="28"/>
          <w:szCs w:val="28"/>
        </w:rPr>
        <w:t>Prestataire </w:t>
      </w:r>
      <w:r>
        <w:rPr>
          <w:sz w:val="32"/>
          <w:szCs w:val="32"/>
        </w:rPr>
        <w:t>:</w:t>
      </w:r>
      <w:r w:rsidRPr="00196E77">
        <w:rPr>
          <w:sz w:val="28"/>
          <w:szCs w:val="28"/>
        </w:rPr>
        <w:t xml:space="preserve"> </w:t>
      </w:r>
      <w:r w:rsidR="00394C7B">
        <w:rPr>
          <w:sz w:val="28"/>
          <w:szCs w:val="28"/>
        </w:rPr>
        <w:t xml:space="preserve">Henri Chapelle </w:t>
      </w:r>
      <w:proofErr w:type="spellStart"/>
      <w:r w:rsidR="00394C7B">
        <w:rPr>
          <w:sz w:val="28"/>
          <w:szCs w:val="28"/>
        </w:rPr>
        <w:t>cimetery</w:t>
      </w:r>
      <w:proofErr w:type="spellEnd"/>
    </w:p>
    <w:p w:rsidR="00E71232" w:rsidRPr="00E71232" w:rsidRDefault="00B96368" w:rsidP="005845A9">
      <w:pPr>
        <w:rPr>
          <w:b/>
          <w:sz w:val="22"/>
        </w:rPr>
      </w:pPr>
      <w:r w:rsidRPr="00E71232">
        <w:rPr>
          <w:b/>
          <w:sz w:val="22"/>
        </w:rPr>
        <w:t>Adresse</w:t>
      </w:r>
      <w:r w:rsidR="00225C5B" w:rsidRPr="00E71232">
        <w:rPr>
          <w:b/>
          <w:sz w:val="22"/>
        </w:rPr>
        <w:t> :</w:t>
      </w:r>
      <w:r w:rsidR="005845A9" w:rsidRPr="00E71232">
        <w:rPr>
          <w:b/>
          <w:sz w:val="22"/>
        </w:rPr>
        <w:t xml:space="preserve"> </w:t>
      </w:r>
      <w:r w:rsidR="00394C7B" w:rsidRPr="009A2028">
        <w:rPr>
          <w:sz w:val="22"/>
        </w:rPr>
        <w:t xml:space="preserve">Rue du mémorial américain 159, 4852 </w:t>
      </w:r>
      <w:proofErr w:type="spellStart"/>
      <w:r w:rsidR="00394C7B" w:rsidRPr="009A2028">
        <w:rPr>
          <w:sz w:val="22"/>
        </w:rPr>
        <w:t>Hombourg</w:t>
      </w:r>
      <w:proofErr w:type="spellEnd"/>
    </w:p>
    <w:p w:rsidR="002B7FF9" w:rsidRPr="00E71232" w:rsidRDefault="00B96368" w:rsidP="005845A9">
      <w:pPr>
        <w:rPr>
          <w:b/>
          <w:sz w:val="22"/>
        </w:rPr>
      </w:pPr>
      <w:r w:rsidRPr="00E71232">
        <w:rPr>
          <w:b/>
          <w:sz w:val="22"/>
        </w:rPr>
        <w:t>Téléphone</w:t>
      </w:r>
      <w:r w:rsidR="002B7FF9" w:rsidRPr="00E71232">
        <w:rPr>
          <w:b/>
          <w:sz w:val="22"/>
        </w:rPr>
        <w:t> :</w:t>
      </w:r>
      <w:r w:rsidRPr="00E71232">
        <w:rPr>
          <w:b/>
          <w:sz w:val="22"/>
        </w:rPr>
        <w:t xml:space="preserve"> </w:t>
      </w:r>
      <w:r w:rsidR="00394C7B" w:rsidRPr="009A2028">
        <w:rPr>
          <w:sz w:val="22"/>
        </w:rPr>
        <w:t>087/68.71.73</w:t>
      </w:r>
    </w:p>
    <w:p w:rsidR="002B7FF9" w:rsidRPr="00E71232" w:rsidRDefault="002B7FF9" w:rsidP="002B7FF9">
      <w:pPr>
        <w:rPr>
          <w:b/>
          <w:sz w:val="22"/>
        </w:rPr>
      </w:pPr>
      <w:r w:rsidRPr="00E71232">
        <w:rPr>
          <w:b/>
          <w:sz w:val="22"/>
        </w:rPr>
        <w:t xml:space="preserve">GSM : </w:t>
      </w:r>
    </w:p>
    <w:p w:rsidR="002B7FF9" w:rsidRPr="00E71232" w:rsidRDefault="002B7FF9" w:rsidP="002B7FF9">
      <w:pPr>
        <w:rPr>
          <w:b/>
          <w:sz w:val="22"/>
        </w:rPr>
      </w:pPr>
      <w:r w:rsidRPr="00E71232">
        <w:rPr>
          <w:b/>
          <w:sz w:val="22"/>
        </w:rPr>
        <w:t xml:space="preserve">Personne de contact - réservation ne groupe : </w:t>
      </w:r>
      <w:r w:rsidR="00394C7B" w:rsidRPr="009A2028">
        <w:rPr>
          <w:sz w:val="22"/>
        </w:rPr>
        <w:t>Emilie Duflo</w:t>
      </w:r>
    </w:p>
    <w:p w:rsidR="002B7FF9" w:rsidRPr="00E71232" w:rsidRDefault="002B7FF9" w:rsidP="002B7FF9">
      <w:pPr>
        <w:rPr>
          <w:b/>
          <w:sz w:val="22"/>
        </w:rPr>
      </w:pPr>
      <w:r w:rsidRPr="00E71232">
        <w:rPr>
          <w:b/>
          <w:sz w:val="22"/>
        </w:rPr>
        <w:t>Personne de contact – commerciale :</w:t>
      </w:r>
      <w:r w:rsidR="00B96368" w:rsidRPr="00E71232">
        <w:rPr>
          <w:b/>
          <w:sz w:val="22"/>
        </w:rPr>
        <w:t xml:space="preserve"> </w:t>
      </w:r>
      <w:r w:rsidR="00394C7B" w:rsidRPr="009A2028">
        <w:rPr>
          <w:sz w:val="22"/>
        </w:rPr>
        <w:t>Emilie Duflo</w:t>
      </w:r>
    </w:p>
    <w:p w:rsidR="00225C5B" w:rsidRPr="00E71232" w:rsidRDefault="00225C5B" w:rsidP="002B7FF9">
      <w:pPr>
        <w:rPr>
          <w:b/>
          <w:sz w:val="22"/>
        </w:rPr>
      </w:pPr>
      <w:proofErr w:type="gramStart"/>
      <w:r w:rsidRPr="00E71232">
        <w:rPr>
          <w:b/>
          <w:sz w:val="22"/>
        </w:rPr>
        <w:t>e-mail</w:t>
      </w:r>
      <w:proofErr w:type="gramEnd"/>
      <w:r w:rsidRPr="00E71232">
        <w:rPr>
          <w:b/>
          <w:sz w:val="22"/>
        </w:rPr>
        <w:t xml:space="preserve"> : </w:t>
      </w:r>
      <w:r w:rsidR="00394C7B" w:rsidRPr="009A2028">
        <w:rPr>
          <w:sz w:val="22"/>
        </w:rPr>
        <w:t>henri-chaplle@abcm.com</w:t>
      </w:r>
    </w:p>
    <w:p w:rsidR="00225C5B" w:rsidRDefault="00225C5B" w:rsidP="002B7FF9">
      <w:pPr>
        <w:rPr>
          <w:sz w:val="22"/>
        </w:rPr>
      </w:pPr>
      <w:proofErr w:type="gramStart"/>
      <w:r w:rsidRPr="00E71232">
        <w:rPr>
          <w:b/>
          <w:sz w:val="22"/>
        </w:rPr>
        <w:t>site</w:t>
      </w:r>
      <w:proofErr w:type="gramEnd"/>
      <w:r w:rsidRPr="00E71232">
        <w:rPr>
          <w:b/>
          <w:sz w:val="22"/>
        </w:rPr>
        <w:t xml:space="preserve"> web : </w:t>
      </w:r>
      <w:r w:rsidR="009A2028" w:rsidRPr="009A2028">
        <w:rPr>
          <w:sz w:val="22"/>
        </w:rPr>
        <w:t>www.abcm.gov</w:t>
      </w:r>
    </w:p>
    <w:p w:rsidR="007C1BB4" w:rsidRPr="007C1BB4" w:rsidRDefault="007C1BB4" w:rsidP="002B7FF9">
      <w:pPr>
        <w:rPr>
          <w:sz w:val="22"/>
        </w:rPr>
      </w:pPr>
      <w:r w:rsidRPr="007C1BB4">
        <w:rPr>
          <w:b/>
          <w:sz w:val="22"/>
        </w:rPr>
        <w:t>Facebook :</w:t>
      </w:r>
      <w:r>
        <w:rPr>
          <w:sz w:val="22"/>
        </w:rPr>
        <w:t xml:space="preserve"> </w:t>
      </w:r>
    </w:p>
    <w:p w:rsidR="00225C5B" w:rsidRPr="00E71232" w:rsidRDefault="00225C5B" w:rsidP="002B7FF9">
      <w:pPr>
        <w:rPr>
          <w:b/>
          <w:sz w:val="22"/>
        </w:rPr>
      </w:pPr>
      <w:r w:rsidRPr="00E71232">
        <w:rPr>
          <w:b/>
          <w:sz w:val="22"/>
        </w:rPr>
        <w:t>Période et jour d’ouverture :</w:t>
      </w:r>
      <w:r w:rsidRPr="00394C7B">
        <w:rPr>
          <w:sz w:val="22"/>
        </w:rPr>
        <w:t xml:space="preserve"> </w:t>
      </w:r>
      <w:r w:rsidR="00394C7B" w:rsidRPr="00394C7B">
        <w:rPr>
          <w:sz w:val="22"/>
        </w:rPr>
        <w:t>toute l’année tous les jours sauf 25 décembre et 1</w:t>
      </w:r>
      <w:r w:rsidR="00394C7B" w:rsidRPr="00394C7B">
        <w:rPr>
          <w:sz w:val="22"/>
          <w:vertAlign w:val="superscript"/>
        </w:rPr>
        <w:t>er</w:t>
      </w:r>
      <w:r w:rsidR="00394C7B" w:rsidRPr="00394C7B">
        <w:rPr>
          <w:sz w:val="22"/>
        </w:rPr>
        <w:t xml:space="preserve"> janvier.</w:t>
      </w:r>
      <w:r w:rsidR="00394C7B">
        <w:rPr>
          <w:b/>
          <w:sz w:val="22"/>
        </w:rPr>
        <w:t xml:space="preserve"> </w:t>
      </w:r>
    </w:p>
    <w:p w:rsidR="00B96368" w:rsidRPr="00E71232" w:rsidRDefault="00B96368" w:rsidP="002B7FF9">
      <w:pPr>
        <w:rPr>
          <w:b/>
          <w:sz w:val="22"/>
        </w:rPr>
      </w:pPr>
      <w:r w:rsidRPr="00E71232">
        <w:rPr>
          <w:b/>
          <w:sz w:val="22"/>
        </w:rPr>
        <w:t xml:space="preserve">Pour les groupes : </w:t>
      </w:r>
      <w:r w:rsidR="00394C7B" w:rsidRPr="00355B62">
        <w:rPr>
          <w:sz w:val="22"/>
        </w:rPr>
        <w:t xml:space="preserve">idem mais si possible pas au mois de mai sauf si prévenu vraiment à l’avance. </w:t>
      </w:r>
      <w:r w:rsidR="00355B62" w:rsidRPr="00355B62">
        <w:rPr>
          <w:color w:val="FF0000"/>
          <w:sz w:val="22"/>
        </w:rPr>
        <w:t>Réservation au moins un mois à l’avance.</w:t>
      </w:r>
    </w:p>
    <w:p w:rsidR="0065649A" w:rsidRDefault="00225C5B" w:rsidP="00231CE3">
      <w:pPr>
        <w:spacing w:after="270" w:line="345" w:lineRule="atLeast"/>
        <w:rPr>
          <w:b/>
          <w:sz w:val="22"/>
        </w:rPr>
      </w:pPr>
      <w:r w:rsidRPr="00657CC2">
        <w:rPr>
          <w:b/>
          <w:sz w:val="22"/>
        </w:rPr>
        <w:t>Description générale du site :</w:t>
      </w:r>
    </w:p>
    <w:p w:rsidR="00A829ED" w:rsidRDefault="00A829ED" w:rsidP="00A829ED">
      <w:pPr>
        <w:pStyle w:val="NormalWeb"/>
        <w:rPr>
          <w:rFonts w:ascii="Arial" w:hAnsi="Arial" w:cs="Arial"/>
          <w:color w:val="191F2C"/>
          <w:sz w:val="20"/>
          <w:szCs w:val="20"/>
        </w:rPr>
      </w:pPr>
      <w:r>
        <w:rPr>
          <w:rFonts w:ascii="Arial" w:hAnsi="Arial" w:cs="Arial"/>
          <w:color w:val="191F2C"/>
          <w:sz w:val="20"/>
          <w:szCs w:val="20"/>
        </w:rPr>
        <w:t xml:space="preserve">At the Henri-Chapelle American Cemetery and </w:t>
      </w:r>
      <w:proofErr w:type="spellStart"/>
      <w:r>
        <w:rPr>
          <w:rFonts w:ascii="Arial" w:hAnsi="Arial" w:cs="Arial"/>
          <w:color w:val="191F2C"/>
          <w:sz w:val="20"/>
          <w:szCs w:val="20"/>
        </w:rPr>
        <w:t>Memorial</w:t>
      </w:r>
      <w:proofErr w:type="spellEnd"/>
      <w:r>
        <w:rPr>
          <w:rFonts w:ascii="Arial" w:hAnsi="Arial" w:cs="Arial"/>
          <w:color w:val="191F2C"/>
          <w:sz w:val="20"/>
          <w:szCs w:val="20"/>
        </w:rPr>
        <w:t xml:space="preserve"> in </w:t>
      </w:r>
      <w:proofErr w:type="spellStart"/>
      <w:r>
        <w:rPr>
          <w:rFonts w:ascii="Arial" w:hAnsi="Arial" w:cs="Arial"/>
          <w:color w:val="191F2C"/>
          <w:sz w:val="20"/>
          <w:szCs w:val="20"/>
        </w:rPr>
        <w:t>Belgium</w:t>
      </w:r>
      <w:proofErr w:type="spellEnd"/>
      <w:r>
        <w:rPr>
          <w:rFonts w:ascii="Arial" w:hAnsi="Arial" w:cs="Arial"/>
          <w:color w:val="191F2C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191F2C"/>
          <w:sz w:val="20"/>
          <w:szCs w:val="20"/>
        </w:rPr>
        <w:t>covering</w:t>
      </w:r>
      <w:proofErr w:type="spellEnd"/>
      <w:r>
        <w:rPr>
          <w:rFonts w:ascii="Arial" w:hAnsi="Arial" w:cs="Arial"/>
          <w:color w:val="191F2C"/>
          <w:sz w:val="20"/>
          <w:szCs w:val="20"/>
        </w:rPr>
        <w:t xml:space="preserve"> 57 acres, </w:t>
      </w:r>
      <w:proofErr w:type="spellStart"/>
      <w:r>
        <w:rPr>
          <w:rFonts w:ascii="Arial" w:hAnsi="Arial" w:cs="Arial"/>
          <w:color w:val="191F2C"/>
          <w:sz w:val="20"/>
          <w:szCs w:val="20"/>
        </w:rPr>
        <w:t>rest</w:t>
      </w:r>
      <w:proofErr w:type="spellEnd"/>
      <w:r>
        <w:rPr>
          <w:rFonts w:ascii="Arial" w:hAnsi="Arial" w:cs="Arial"/>
          <w:color w:val="191F2C"/>
          <w:sz w:val="20"/>
          <w:szCs w:val="20"/>
        </w:rPr>
        <w:t xml:space="preserve"> 7,992 of </w:t>
      </w:r>
      <w:proofErr w:type="spellStart"/>
      <w:r>
        <w:rPr>
          <w:rFonts w:ascii="Arial" w:hAnsi="Arial" w:cs="Arial"/>
          <w:color w:val="191F2C"/>
          <w:sz w:val="20"/>
          <w:szCs w:val="20"/>
        </w:rPr>
        <w:t>our</w:t>
      </w:r>
      <w:proofErr w:type="spellEnd"/>
      <w:r>
        <w:rPr>
          <w:rFonts w:ascii="Arial" w:hAnsi="Arial" w:cs="Arial"/>
          <w:color w:val="191F2C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91F2C"/>
          <w:sz w:val="20"/>
          <w:szCs w:val="20"/>
        </w:rPr>
        <w:t>military</w:t>
      </w:r>
      <w:proofErr w:type="spellEnd"/>
      <w:r>
        <w:rPr>
          <w:rFonts w:ascii="Arial" w:hAnsi="Arial" w:cs="Arial"/>
          <w:color w:val="191F2C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91F2C"/>
          <w:sz w:val="20"/>
          <w:szCs w:val="20"/>
        </w:rPr>
        <w:t>dead</w:t>
      </w:r>
      <w:proofErr w:type="spellEnd"/>
      <w:r>
        <w:rPr>
          <w:rFonts w:ascii="Arial" w:hAnsi="Arial" w:cs="Arial"/>
          <w:color w:val="191F2C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191F2C"/>
          <w:sz w:val="20"/>
          <w:szCs w:val="20"/>
        </w:rPr>
        <w:t>most</w:t>
      </w:r>
      <w:proofErr w:type="spellEnd"/>
      <w:r>
        <w:rPr>
          <w:rFonts w:ascii="Arial" w:hAnsi="Arial" w:cs="Arial"/>
          <w:color w:val="191F2C"/>
          <w:sz w:val="20"/>
          <w:szCs w:val="20"/>
        </w:rPr>
        <w:t xml:space="preserve"> of </w:t>
      </w:r>
      <w:proofErr w:type="spellStart"/>
      <w:r>
        <w:rPr>
          <w:rFonts w:ascii="Arial" w:hAnsi="Arial" w:cs="Arial"/>
          <w:color w:val="191F2C"/>
          <w:sz w:val="20"/>
          <w:szCs w:val="20"/>
        </w:rPr>
        <w:t>whom</w:t>
      </w:r>
      <w:proofErr w:type="spellEnd"/>
      <w:r>
        <w:rPr>
          <w:rFonts w:ascii="Arial" w:hAnsi="Arial" w:cs="Arial"/>
          <w:color w:val="191F2C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91F2C"/>
          <w:sz w:val="20"/>
          <w:szCs w:val="20"/>
        </w:rPr>
        <w:t>lost</w:t>
      </w:r>
      <w:proofErr w:type="spellEnd"/>
      <w:r>
        <w:rPr>
          <w:rFonts w:ascii="Arial" w:hAnsi="Arial" w:cs="Arial"/>
          <w:color w:val="191F2C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91F2C"/>
          <w:sz w:val="20"/>
          <w:szCs w:val="20"/>
        </w:rPr>
        <w:t>their</w:t>
      </w:r>
      <w:proofErr w:type="spellEnd"/>
      <w:r>
        <w:rPr>
          <w:rFonts w:ascii="Arial" w:hAnsi="Arial" w:cs="Arial"/>
          <w:color w:val="191F2C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91F2C"/>
          <w:sz w:val="20"/>
          <w:szCs w:val="20"/>
        </w:rPr>
        <w:t>lives</w:t>
      </w:r>
      <w:proofErr w:type="spellEnd"/>
      <w:r>
        <w:rPr>
          <w:rFonts w:ascii="Arial" w:hAnsi="Arial" w:cs="Arial"/>
          <w:color w:val="191F2C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91F2C"/>
          <w:sz w:val="20"/>
          <w:szCs w:val="20"/>
        </w:rPr>
        <w:t>during</w:t>
      </w:r>
      <w:proofErr w:type="spellEnd"/>
      <w:r>
        <w:rPr>
          <w:rFonts w:ascii="Arial" w:hAnsi="Arial" w:cs="Arial"/>
          <w:color w:val="191F2C"/>
          <w:sz w:val="20"/>
          <w:szCs w:val="20"/>
        </w:rPr>
        <w:t xml:space="preserve"> the </w:t>
      </w:r>
      <w:proofErr w:type="spellStart"/>
      <w:r>
        <w:rPr>
          <w:rFonts w:ascii="Arial" w:hAnsi="Arial" w:cs="Arial"/>
          <w:color w:val="191F2C"/>
          <w:sz w:val="20"/>
          <w:szCs w:val="20"/>
        </w:rPr>
        <w:t>advance</w:t>
      </w:r>
      <w:proofErr w:type="spellEnd"/>
      <w:r>
        <w:rPr>
          <w:rFonts w:ascii="Arial" w:hAnsi="Arial" w:cs="Arial"/>
          <w:color w:val="191F2C"/>
          <w:sz w:val="20"/>
          <w:szCs w:val="20"/>
        </w:rPr>
        <w:t xml:space="preserve"> of the U.S. </w:t>
      </w:r>
      <w:proofErr w:type="spellStart"/>
      <w:r>
        <w:rPr>
          <w:rFonts w:ascii="Arial" w:hAnsi="Arial" w:cs="Arial"/>
          <w:color w:val="191F2C"/>
          <w:sz w:val="20"/>
          <w:szCs w:val="20"/>
        </w:rPr>
        <w:t>armed</w:t>
      </w:r>
      <w:proofErr w:type="spellEnd"/>
      <w:r>
        <w:rPr>
          <w:rFonts w:ascii="Arial" w:hAnsi="Arial" w:cs="Arial"/>
          <w:color w:val="191F2C"/>
          <w:sz w:val="20"/>
          <w:szCs w:val="20"/>
        </w:rPr>
        <w:t xml:space="preserve"> forces </w:t>
      </w:r>
      <w:proofErr w:type="spellStart"/>
      <w:r>
        <w:rPr>
          <w:rFonts w:ascii="Arial" w:hAnsi="Arial" w:cs="Arial"/>
          <w:color w:val="191F2C"/>
          <w:sz w:val="20"/>
          <w:szCs w:val="20"/>
        </w:rPr>
        <w:t>into</w:t>
      </w:r>
      <w:proofErr w:type="spellEnd"/>
      <w:r>
        <w:rPr>
          <w:rFonts w:ascii="Arial" w:hAnsi="Arial" w:cs="Arial"/>
          <w:color w:val="191F2C"/>
          <w:sz w:val="20"/>
          <w:szCs w:val="20"/>
        </w:rPr>
        <w:t xml:space="preserve"> Germany. </w:t>
      </w:r>
      <w:proofErr w:type="spellStart"/>
      <w:r>
        <w:rPr>
          <w:rFonts w:ascii="Arial" w:hAnsi="Arial" w:cs="Arial"/>
          <w:color w:val="191F2C"/>
          <w:sz w:val="20"/>
          <w:szCs w:val="20"/>
        </w:rPr>
        <w:t>Their</w:t>
      </w:r>
      <w:proofErr w:type="spellEnd"/>
      <w:r>
        <w:rPr>
          <w:rFonts w:ascii="Arial" w:hAnsi="Arial" w:cs="Arial"/>
          <w:color w:val="191F2C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91F2C"/>
          <w:sz w:val="20"/>
          <w:szCs w:val="20"/>
        </w:rPr>
        <w:t>headstones</w:t>
      </w:r>
      <w:proofErr w:type="spellEnd"/>
      <w:r>
        <w:rPr>
          <w:rFonts w:ascii="Arial" w:hAnsi="Arial" w:cs="Arial"/>
          <w:color w:val="191F2C"/>
          <w:sz w:val="20"/>
          <w:szCs w:val="20"/>
        </w:rPr>
        <w:t xml:space="preserve"> are </w:t>
      </w:r>
      <w:proofErr w:type="spellStart"/>
      <w:r>
        <w:rPr>
          <w:rFonts w:ascii="Arial" w:hAnsi="Arial" w:cs="Arial"/>
          <w:color w:val="191F2C"/>
          <w:sz w:val="20"/>
          <w:szCs w:val="20"/>
        </w:rPr>
        <w:t>arranged</w:t>
      </w:r>
      <w:proofErr w:type="spellEnd"/>
      <w:r>
        <w:rPr>
          <w:rFonts w:ascii="Arial" w:hAnsi="Arial" w:cs="Arial"/>
          <w:color w:val="191F2C"/>
          <w:sz w:val="20"/>
          <w:szCs w:val="20"/>
        </w:rPr>
        <w:t xml:space="preserve"> in </w:t>
      </w:r>
      <w:proofErr w:type="spellStart"/>
      <w:r>
        <w:rPr>
          <w:rFonts w:ascii="Arial" w:hAnsi="Arial" w:cs="Arial"/>
          <w:color w:val="191F2C"/>
          <w:sz w:val="20"/>
          <w:szCs w:val="20"/>
        </w:rPr>
        <w:t>gentle</w:t>
      </w:r>
      <w:proofErr w:type="spellEnd"/>
      <w:r>
        <w:rPr>
          <w:rFonts w:ascii="Arial" w:hAnsi="Arial" w:cs="Arial"/>
          <w:color w:val="191F2C"/>
          <w:sz w:val="20"/>
          <w:szCs w:val="20"/>
        </w:rPr>
        <w:t xml:space="preserve"> arcs </w:t>
      </w:r>
      <w:proofErr w:type="spellStart"/>
      <w:r>
        <w:rPr>
          <w:rFonts w:ascii="Arial" w:hAnsi="Arial" w:cs="Arial"/>
          <w:color w:val="191F2C"/>
          <w:sz w:val="20"/>
          <w:szCs w:val="20"/>
        </w:rPr>
        <w:t>sweeping</w:t>
      </w:r>
      <w:proofErr w:type="spellEnd"/>
      <w:r>
        <w:rPr>
          <w:rFonts w:ascii="Arial" w:hAnsi="Arial" w:cs="Arial"/>
          <w:color w:val="191F2C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91F2C"/>
          <w:sz w:val="20"/>
          <w:szCs w:val="20"/>
        </w:rPr>
        <w:t>across</w:t>
      </w:r>
      <w:proofErr w:type="spellEnd"/>
      <w:r>
        <w:rPr>
          <w:rFonts w:ascii="Arial" w:hAnsi="Arial" w:cs="Arial"/>
          <w:color w:val="191F2C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color w:val="191F2C"/>
          <w:sz w:val="20"/>
          <w:szCs w:val="20"/>
        </w:rPr>
        <w:t>broad</w:t>
      </w:r>
      <w:proofErr w:type="spellEnd"/>
      <w:r>
        <w:rPr>
          <w:rFonts w:ascii="Arial" w:hAnsi="Arial" w:cs="Arial"/>
          <w:color w:val="191F2C"/>
          <w:sz w:val="20"/>
          <w:szCs w:val="20"/>
        </w:rPr>
        <w:t xml:space="preserve"> green </w:t>
      </w:r>
      <w:proofErr w:type="spellStart"/>
      <w:r>
        <w:rPr>
          <w:rFonts w:ascii="Arial" w:hAnsi="Arial" w:cs="Arial"/>
          <w:color w:val="191F2C"/>
          <w:sz w:val="20"/>
          <w:szCs w:val="20"/>
        </w:rPr>
        <w:t>lawn</w:t>
      </w:r>
      <w:proofErr w:type="spellEnd"/>
      <w:r>
        <w:rPr>
          <w:rFonts w:ascii="Arial" w:hAnsi="Arial" w:cs="Arial"/>
          <w:color w:val="191F2C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91F2C"/>
          <w:sz w:val="20"/>
          <w:szCs w:val="20"/>
        </w:rPr>
        <w:t>that</w:t>
      </w:r>
      <w:proofErr w:type="spellEnd"/>
      <w:r>
        <w:rPr>
          <w:rFonts w:ascii="Arial" w:hAnsi="Arial" w:cs="Arial"/>
          <w:color w:val="191F2C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91F2C"/>
          <w:sz w:val="20"/>
          <w:szCs w:val="20"/>
        </w:rPr>
        <w:t>slopes</w:t>
      </w:r>
      <w:proofErr w:type="spellEnd"/>
      <w:r>
        <w:rPr>
          <w:rFonts w:ascii="Arial" w:hAnsi="Arial" w:cs="Arial"/>
          <w:color w:val="191F2C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91F2C"/>
          <w:sz w:val="20"/>
          <w:szCs w:val="20"/>
        </w:rPr>
        <w:t>gently</w:t>
      </w:r>
      <w:proofErr w:type="spellEnd"/>
      <w:r>
        <w:rPr>
          <w:rFonts w:ascii="Arial" w:hAnsi="Arial" w:cs="Arial"/>
          <w:color w:val="191F2C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91F2C"/>
          <w:sz w:val="20"/>
          <w:szCs w:val="20"/>
        </w:rPr>
        <w:t>downhill</w:t>
      </w:r>
      <w:proofErr w:type="spellEnd"/>
      <w:r>
        <w:rPr>
          <w:rFonts w:ascii="Arial" w:hAnsi="Arial" w:cs="Arial"/>
          <w:color w:val="191F2C"/>
          <w:sz w:val="20"/>
          <w:szCs w:val="20"/>
        </w:rPr>
        <w:t xml:space="preserve">. A </w:t>
      </w:r>
      <w:proofErr w:type="spellStart"/>
      <w:r>
        <w:rPr>
          <w:rFonts w:ascii="Arial" w:hAnsi="Arial" w:cs="Arial"/>
          <w:color w:val="191F2C"/>
          <w:sz w:val="20"/>
          <w:szCs w:val="20"/>
        </w:rPr>
        <w:t>highway</w:t>
      </w:r>
      <w:proofErr w:type="spellEnd"/>
      <w:r>
        <w:rPr>
          <w:rFonts w:ascii="Arial" w:hAnsi="Arial" w:cs="Arial"/>
          <w:color w:val="191F2C"/>
          <w:sz w:val="20"/>
          <w:szCs w:val="20"/>
        </w:rPr>
        <w:t xml:space="preserve"> passes </w:t>
      </w:r>
      <w:proofErr w:type="spellStart"/>
      <w:r>
        <w:rPr>
          <w:rFonts w:ascii="Arial" w:hAnsi="Arial" w:cs="Arial"/>
          <w:color w:val="191F2C"/>
          <w:sz w:val="20"/>
          <w:szCs w:val="20"/>
        </w:rPr>
        <w:t>through</w:t>
      </w:r>
      <w:proofErr w:type="spellEnd"/>
      <w:r>
        <w:rPr>
          <w:rFonts w:ascii="Arial" w:hAnsi="Arial" w:cs="Arial"/>
          <w:color w:val="191F2C"/>
          <w:sz w:val="20"/>
          <w:szCs w:val="20"/>
        </w:rPr>
        <w:t xml:space="preserve"> the </w:t>
      </w:r>
      <w:proofErr w:type="spellStart"/>
      <w:r>
        <w:rPr>
          <w:rFonts w:ascii="Arial" w:hAnsi="Arial" w:cs="Arial"/>
          <w:color w:val="191F2C"/>
          <w:sz w:val="20"/>
          <w:szCs w:val="20"/>
        </w:rPr>
        <w:t>cemetery</w:t>
      </w:r>
      <w:proofErr w:type="spellEnd"/>
      <w:r>
        <w:rPr>
          <w:rFonts w:ascii="Arial" w:hAnsi="Arial" w:cs="Arial"/>
          <w:color w:val="191F2C"/>
          <w:sz w:val="20"/>
          <w:szCs w:val="20"/>
        </w:rPr>
        <w:t xml:space="preserve">. West of the </w:t>
      </w:r>
      <w:proofErr w:type="spellStart"/>
      <w:r>
        <w:rPr>
          <w:rFonts w:ascii="Arial" w:hAnsi="Arial" w:cs="Arial"/>
          <w:color w:val="191F2C"/>
          <w:sz w:val="20"/>
          <w:szCs w:val="20"/>
        </w:rPr>
        <w:t>highway</w:t>
      </w:r>
      <w:proofErr w:type="spellEnd"/>
      <w:r>
        <w:rPr>
          <w:rFonts w:ascii="Arial" w:hAnsi="Arial" w:cs="Arial"/>
          <w:color w:val="191F2C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91F2C"/>
          <w:sz w:val="20"/>
          <w:szCs w:val="20"/>
        </w:rPr>
        <w:t>is</w:t>
      </w:r>
      <w:proofErr w:type="spellEnd"/>
      <w:r>
        <w:rPr>
          <w:rFonts w:ascii="Arial" w:hAnsi="Arial" w:cs="Arial"/>
          <w:color w:val="191F2C"/>
          <w:sz w:val="20"/>
          <w:szCs w:val="20"/>
        </w:rPr>
        <w:t xml:space="preserve"> an </w:t>
      </w:r>
      <w:proofErr w:type="spellStart"/>
      <w:r>
        <w:rPr>
          <w:rFonts w:ascii="Arial" w:hAnsi="Arial" w:cs="Arial"/>
          <w:color w:val="191F2C"/>
          <w:sz w:val="20"/>
          <w:szCs w:val="20"/>
        </w:rPr>
        <w:t>overlook</w:t>
      </w:r>
      <w:proofErr w:type="spellEnd"/>
      <w:r>
        <w:rPr>
          <w:rFonts w:ascii="Arial" w:hAnsi="Arial" w:cs="Arial"/>
          <w:color w:val="191F2C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91F2C"/>
          <w:sz w:val="20"/>
          <w:szCs w:val="20"/>
        </w:rPr>
        <w:t>that</w:t>
      </w:r>
      <w:proofErr w:type="spellEnd"/>
      <w:r>
        <w:rPr>
          <w:rFonts w:ascii="Arial" w:hAnsi="Arial" w:cs="Arial"/>
          <w:color w:val="191F2C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91F2C"/>
          <w:sz w:val="20"/>
          <w:szCs w:val="20"/>
        </w:rPr>
        <w:t>affords</w:t>
      </w:r>
      <w:proofErr w:type="spellEnd"/>
      <w:r>
        <w:rPr>
          <w:rFonts w:ascii="Arial" w:hAnsi="Arial" w:cs="Arial"/>
          <w:color w:val="191F2C"/>
          <w:sz w:val="20"/>
          <w:szCs w:val="20"/>
        </w:rPr>
        <w:t xml:space="preserve"> an excellent </w:t>
      </w:r>
      <w:proofErr w:type="spellStart"/>
      <w:r>
        <w:rPr>
          <w:rFonts w:ascii="Arial" w:hAnsi="Arial" w:cs="Arial"/>
          <w:color w:val="191F2C"/>
          <w:sz w:val="20"/>
          <w:szCs w:val="20"/>
        </w:rPr>
        <w:t>view</w:t>
      </w:r>
      <w:proofErr w:type="spellEnd"/>
      <w:r>
        <w:rPr>
          <w:rFonts w:ascii="Arial" w:hAnsi="Arial" w:cs="Arial"/>
          <w:color w:val="191F2C"/>
          <w:sz w:val="20"/>
          <w:szCs w:val="20"/>
        </w:rPr>
        <w:t xml:space="preserve"> of the </w:t>
      </w:r>
      <w:proofErr w:type="spellStart"/>
      <w:r>
        <w:rPr>
          <w:rFonts w:ascii="Arial" w:hAnsi="Arial" w:cs="Arial"/>
          <w:color w:val="191F2C"/>
          <w:sz w:val="20"/>
          <w:szCs w:val="20"/>
        </w:rPr>
        <w:t>rolling</w:t>
      </w:r>
      <w:proofErr w:type="spellEnd"/>
      <w:r>
        <w:rPr>
          <w:rFonts w:ascii="Arial" w:hAnsi="Arial" w:cs="Arial"/>
          <w:color w:val="191F2C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91F2C"/>
          <w:sz w:val="20"/>
          <w:szCs w:val="20"/>
        </w:rPr>
        <w:t>Belgian</w:t>
      </w:r>
      <w:proofErr w:type="spellEnd"/>
      <w:r>
        <w:rPr>
          <w:rFonts w:ascii="Arial" w:hAnsi="Arial" w:cs="Arial"/>
          <w:color w:val="191F2C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91F2C"/>
          <w:sz w:val="20"/>
          <w:szCs w:val="20"/>
        </w:rPr>
        <w:t>countryside</w:t>
      </w:r>
      <w:proofErr w:type="spellEnd"/>
      <w:r>
        <w:rPr>
          <w:rFonts w:ascii="Arial" w:hAnsi="Arial" w:cs="Arial"/>
          <w:color w:val="191F2C"/>
          <w:sz w:val="20"/>
          <w:szCs w:val="20"/>
        </w:rPr>
        <w:t xml:space="preserve">, once </w:t>
      </w:r>
      <w:proofErr w:type="spellStart"/>
      <w:r>
        <w:rPr>
          <w:rFonts w:ascii="Arial" w:hAnsi="Arial" w:cs="Arial"/>
          <w:color w:val="191F2C"/>
          <w:sz w:val="20"/>
          <w:szCs w:val="20"/>
        </w:rPr>
        <w:t>a</w:t>
      </w:r>
      <w:proofErr w:type="spellEnd"/>
      <w:r>
        <w:rPr>
          <w:rFonts w:ascii="Arial" w:hAnsi="Arial" w:cs="Arial"/>
          <w:color w:val="191F2C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91F2C"/>
          <w:sz w:val="20"/>
          <w:szCs w:val="20"/>
        </w:rPr>
        <w:t>battlefield</w:t>
      </w:r>
      <w:proofErr w:type="spellEnd"/>
      <w:r>
        <w:rPr>
          <w:rFonts w:ascii="Arial" w:hAnsi="Arial" w:cs="Arial"/>
          <w:color w:val="191F2C"/>
          <w:sz w:val="20"/>
          <w:szCs w:val="20"/>
        </w:rPr>
        <w:t>.</w:t>
      </w:r>
    </w:p>
    <w:p w:rsidR="00A829ED" w:rsidRDefault="00A829ED" w:rsidP="00A829ED">
      <w:pPr>
        <w:pStyle w:val="NormalWeb"/>
        <w:rPr>
          <w:rFonts w:ascii="Arial" w:hAnsi="Arial" w:cs="Arial"/>
          <w:color w:val="191F2C"/>
          <w:sz w:val="20"/>
          <w:szCs w:val="20"/>
        </w:rPr>
      </w:pPr>
      <w:r>
        <w:rPr>
          <w:rFonts w:ascii="Arial" w:hAnsi="Arial" w:cs="Arial"/>
          <w:color w:val="191F2C"/>
          <w:sz w:val="20"/>
          <w:szCs w:val="20"/>
        </w:rPr>
        <w:t xml:space="preserve">To the </w:t>
      </w:r>
      <w:proofErr w:type="spellStart"/>
      <w:r>
        <w:rPr>
          <w:rFonts w:ascii="Arial" w:hAnsi="Arial" w:cs="Arial"/>
          <w:color w:val="191F2C"/>
          <w:sz w:val="20"/>
          <w:szCs w:val="20"/>
        </w:rPr>
        <w:t>east</w:t>
      </w:r>
      <w:proofErr w:type="spellEnd"/>
      <w:r>
        <w:rPr>
          <w:rFonts w:ascii="Arial" w:hAnsi="Arial" w:cs="Arial"/>
          <w:color w:val="191F2C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91F2C"/>
          <w:sz w:val="20"/>
          <w:szCs w:val="20"/>
        </w:rPr>
        <w:t>is</w:t>
      </w:r>
      <w:proofErr w:type="spellEnd"/>
      <w:r>
        <w:rPr>
          <w:rFonts w:ascii="Arial" w:hAnsi="Arial" w:cs="Arial"/>
          <w:color w:val="191F2C"/>
          <w:sz w:val="20"/>
          <w:szCs w:val="20"/>
        </w:rPr>
        <w:t xml:space="preserve"> the long colonnade </w:t>
      </w:r>
      <w:proofErr w:type="spellStart"/>
      <w:r>
        <w:rPr>
          <w:rFonts w:ascii="Arial" w:hAnsi="Arial" w:cs="Arial"/>
          <w:color w:val="191F2C"/>
          <w:sz w:val="20"/>
          <w:szCs w:val="20"/>
        </w:rPr>
        <w:t>that</w:t>
      </w:r>
      <w:proofErr w:type="spellEnd"/>
      <w:r>
        <w:rPr>
          <w:rFonts w:ascii="Arial" w:hAnsi="Arial" w:cs="Arial"/>
          <w:color w:val="191F2C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191F2C"/>
          <w:sz w:val="20"/>
          <w:szCs w:val="20"/>
        </w:rPr>
        <w:t>with</w:t>
      </w:r>
      <w:proofErr w:type="spellEnd"/>
      <w:r>
        <w:rPr>
          <w:rFonts w:ascii="Arial" w:hAnsi="Arial" w:cs="Arial"/>
          <w:color w:val="191F2C"/>
          <w:sz w:val="20"/>
          <w:szCs w:val="20"/>
        </w:rPr>
        <w:t xml:space="preserve"> the </w:t>
      </w:r>
      <w:proofErr w:type="spellStart"/>
      <w:r>
        <w:rPr>
          <w:rFonts w:ascii="Arial" w:hAnsi="Arial" w:cs="Arial"/>
          <w:color w:val="191F2C"/>
          <w:sz w:val="20"/>
          <w:szCs w:val="20"/>
        </w:rPr>
        <w:t>chapel</w:t>
      </w:r>
      <w:proofErr w:type="spellEnd"/>
      <w:r>
        <w:rPr>
          <w:rFonts w:ascii="Arial" w:hAnsi="Arial" w:cs="Arial"/>
          <w:color w:val="191F2C"/>
          <w:sz w:val="20"/>
          <w:szCs w:val="20"/>
        </w:rPr>
        <w:t xml:space="preserve"> and </w:t>
      </w:r>
      <w:proofErr w:type="spellStart"/>
      <w:r>
        <w:rPr>
          <w:rFonts w:ascii="Arial" w:hAnsi="Arial" w:cs="Arial"/>
          <w:color w:val="191F2C"/>
          <w:sz w:val="20"/>
          <w:szCs w:val="20"/>
        </w:rPr>
        <w:t>map</w:t>
      </w:r>
      <w:proofErr w:type="spellEnd"/>
      <w:r>
        <w:rPr>
          <w:rFonts w:ascii="Arial" w:hAnsi="Arial" w:cs="Arial"/>
          <w:color w:val="191F2C"/>
          <w:sz w:val="20"/>
          <w:szCs w:val="20"/>
        </w:rPr>
        <w:t xml:space="preserve"> room, </w:t>
      </w:r>
      <w:proofErr w:type="spellStart"/>
      <w:r>
        <w:rPr>
          <w:rFonts w:ascii="Arial" w:hAnsi="Arial" w:cs="Arial"/>
          <w:color w:val="191F2C"/>
          <w:sz w:val="20"/>
          <w:szCs w:val="20"/>
        </w:rPr>
        <w:t>forms</w:t>
      </w:r>
      <w:proofErr w:type="spellEnd"/>
      <w:r>
        <w:rPr>
          <w:rFonts w:ascii="Arial" w:hAnsi="Arial" w:cs="Arial"/>
          <w:color w:val="191F2C"/>
          <w:sz w:val="20"/>
          <w:szCs w:val="20"/>
        </w:rPr>
        <w:t xml:space="preserve"> the </w:t>
      </w:r>
      <w:proofErr w:type="spellStart"/>
      <w:r>
        <w:rPr>
          <w:rFonts w:ascii="Arial" w:hAnsi="Arial" w:cs="Arial"/>
          <w:color w:val="191F2C"/>
          <w:sz w:val="20"/>
          <w:szCs w:val="20"/>
        </w:rPr>
        <w:t>memorial</w:t>
      </w:r>
      <w:proofErr w:type="spellEnd"/>
      <w:r>
        <w:rPr>
          <w:rFonts w:ascii="Arial" w:hAnsi="Arial" w:cs="Arial"/>
          <w:color w:val="191F2C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91F2C"/>
          <w:sz w:val="20"/>
          <w:szCs w:val="20"/>
        </w:rPr>
        <w:t>overlooking</w:t>
      </w:r>
      <w:proofErr w:type="spellEnd"/>
      <w:r>
        <w:rPr>
          <w:rFonts w:ascii="Arial" w:hAnsi="Arial" w:cs="Arial"/>
          <w:color w:val="191F2C"/>
          <w:sz w:val="20"/>
          <w:szCs w:val="20"/>
        </w:rPr>
        <w:t xml:space="preserve"> the </w:t>
      </w:r>
      <w:proofErr w:type="spellStart"/>
      <w:r>
        <w:rPr>
          <w:rFonts w:ascii="Arial" w:hAnsi="Arial" w:cs="Arial"/>
          <w:color w:val="191F2C"/>
          <w:sz w:val="20"/>
          <w:szCs w:val="20"/>
        </w:rPr>
        <w:t>burial</w:t>
      </w:r>
      <w:proofErr w:type="spellEnd"/>
      <w:r>
        <w:rPr>
          <w:rFonts w:ascii="Arial" w:hAnsi="Arial" w:cs="Arial"/>
          <w:color w:val="191F2C"/>
          <w:sz w:val="20"/>
          <w:szCs w:val="20"/>
        </w:rPr>
        <w:t xml:space="preserve"> area. The </w:t>
      </w:r>
      <w:proofErr w:type="spellStart"/>
      <w:r>
        <w:rPr>
          <w:rFonts w:ascii="Arial" w:hAnsi="Arial" w:cs="Arial"/>
          <w:color w:val="191F2C"/>
          <w:sz w:val="20"/>
          <w:szCs w:val="20"/>
        </w:rPr>
        <w:t>chapel</w:t>
      </w:r>
      <w:proofErr w:type="spellEnd"/>
      <w:r>
        <w:rPr>
          <w:rFonts w:ascii="Arial" w:hAnsi="Arial" w:cs="Arial"/>
          <w:color w:val="191F2C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91F2C"/>
          <w:sz w:val="20"/>
          <w:szCs w:val="20"/>
        </w:rPr>
        <w:t>is</w:t>
      </w:r>
      <w:proofErr w:type="spellEnd"/>
      <w:r>
        <w:rPr>
          <w:rFonts w:ascii="Arial" w:hAnsi="Arial" w:cs="Arial"/>
          <w:color w:val="191F2C"/>
          <w:sz w:val="20"/>
          <w:szCs w:val="20"/>
        </w:rPr>
        <w:t xml:space="preserve"> simple, but </w:t>
      </w:r>
      <w:proofErr w:type="spellStart"/>
      <w:r>
        <w:rPr>
          <w:rFonts w:ascii="Arial" w:hAnsi="Arial" w:cs="Arial"/>
          <w:color w:val="191F2C"/>
          <w:sz w:val="20"/>
          <w:szCs w:val="20"/>
        </w:rPr>
        <w:t>richly</w:t>
      </w:r>
      <w:proofErr w:type="spellEnd"/>
      <w:r>
        <w:rPr>
          <w:rFonts w:ascii="Arial" w:hAnsi="Arial" w:cs="Arial"/>
          <w:color w:val="191F2C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91F2C"/>
          <w:sz w:val="20"/>
          <w:szCs w:val="20"/>
        </w:rPr>
        <w:t>ornamented</w:t>
      </w:r>
      <w:proofErr w:type="spellEnd"/>
      <w:r>
        <w:rPr>
          <w:rFonts w:ascii="Arial" w:hAnsi="Arial" w:cs="Arial"/>
          <w:color w:val="191F2C"/>
          <w:sz w:val="20"/>
          <w:szCs w:val="20"/>
        </w:rPr>
        <w:t xml:space="preserve">. In the </w:t>
      </w:r>
      <w:proofErr w:type="spellStart"/>
      <w:r>
        <w:rPr>
          <w:rFonts w:ascii="Arial" w:hAnsi="Arial" w:cs="Arial"/>
          <w:color w:val="191F2C"/>
          <w:sz w:val="20"/>
          <w:szCs w:val="20"/>
        </w:rPr>
        <w:t>map</w:t>
      </w:r>
      <w:proofErr w:type="spellEnd"/>
      <w:r>
        <w:rPr>
          <w:rFonts w:ascii="Arial" w:hAnsi="Arial" w:cs="Arial"/>
          <w:color w:val="191F2C"/>
          <w:sz w:val="20"/>
          <w:szCs w:val="20"/>
        </w:rPr>
        <w:t xml:space="preserve"> room are </w:t>
      </w:r>
      <w:proofErr w:type="spellStart"/>
      <w:r>
        <w:rPr>
          <w:rFonts w:ascii="Arial" w:hAnsi="Arial" w:cs="Arial"/>
          <w:color w:val="191F2C"/>
          <w:sz w:val="20"/>
          <w:szCs w:val="20"/>
        </w:rPr>
        <w:t>two</w:t>
      </w:r>
      <w:proofErr w:type="spellEnd"/>
      <w:r>
        <w:rPr>
          <w:rFonts w:ascii="Arial" w:hAnsi="Arial" w:cs="Arial"/>
          <w:color w:val="191F2C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91F2C"/>
          <w:sz w:val="20"/>
          <w:szCs w:val="20"/>
        </w:rPr>
        <w:t>maps</w:t>
      </w:r>
      <w:proofErr w:type="spellEnd"/>
      <w:r>
        <w:rPr>
          <w:rFonts w:ascii="Arial" w:hAnsi="Arial" w:cs="Arial"/>
          <w:color w:val="191F2C"/>
          <w:sz w:val="20"/>
          <w:szCs w:val="20"/>
        </w:rPr>
        <w:t xml:space="preserve"> of </w:t>
      </w:r>
      <w:proofErr w:type="spellStart"/>
      <w:r>
        <w:rPr>
          <w:rFonts w:ascii="Arial" w:hAnsi="Arial" w:cs="Arial"/>
          <w:color w:val="191F2C"/>
          <w:sz w:val="20"/>
          <w:szCs w:val="20"/>
        </w:rPr>
        <w:t>military</w:t>
      </w:r>
      <w:proofErr w:type="spellEnd"/>
      <w:r>
        <w:rPr>
          <w:rFonts w:ascii="Arial" w:hAnsi="Arial" w:cs="Arial"/>
          <w:color w:val="191F2C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91F2C"/>
          <w:sz w:val="20"/>
          <w:szCs w:val="20"/>
        </w:rPr>
        <w:t>operations</w:t>
      </w:r>
      <w:proofErr w:type="spellEnd"/>
      <w:r>
        <w:rPr>
          <w:rFonts w:ascii="Arial" w:hAnsi="Arial" w:cs="Arial"/>
          <w:color w:val="191F2C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191F2C"/>
          <w:sz w:val="20"/>
          <w:szCs w:val="20"/>
        </w:rPr>
        <w:t>carved</w:t>
      </w:r>
      <w:proofErr w:type="spellEnd"/>
      <w:r>
        <w:rPr>
          <w:rFonts w:ascii="Arial" w:hAnsi="Arial" w:cs="Arial"/>
          <w:color w:val="191F2C"/>
          <w:sz w:val="20"/>
          <w:szCs w:val="20"/>
        </w:rPr>
        <w:t xml:space="preserve"> in black granite, </w:t>
      </w:r>
      <w:proofErr w:type="spellStart"/>
      <w:r>
        <w:rPr>
          <w:rFonts w:ascii="Arial" w:hAnsi="Arial" w:cs="Arial"/>
          <w:color w:val="191F2C"/>
          <w:sz w:val="20"/>
          <w:szCs w:val="20"/>
        </w:rPr>
        <w:t>with</w:t>
      </w:r>
      <w:proofErr w:type="spellEnd"/>
      <w:r>
        <w:rPr>
          <w:rFonts w:ascii="Arial" w:hAnsi="Arial" w:cs="Arial"/>
          <w:color w:val="191F2C"/>
          <w:sz w:val="20"/>
          <w:szCs w:val="20"/>
        </w:rPr>
        <w:t xml:space="preserve"> inscriptions </w:t>
      </w:r>
      <w:proofErr w:type="spellStart"/>
      <w:r>
        <w:rPr>
          <w:rFonts w:ascii="Arial" w:hAnsi="Arial" w:cs="Arial"/>
          <w:color w:val="191F2C"/>
          <w:sz w:val="20"/>
          <w:szCs w:val="20"/>
        </w:rPr>
        <w:t>recalling</w:t>
      </w:r>
      <w:proofErr w:type="spellEnd"/>
      <w:r>
        <w:rPr>
          <w:rFonts w:ascii="Arial" w:hAnsi="Arial" w:cs="Arial"/>
          <w:color w:val="191F2C"/>
          <w:sz w:val="20"/>
          <w:szCs w:val="20"/>
        </w:rPr>
        <w:t xml:space="preserve"> the </w:t>
      </w:r>
      <w:proofErr w:type="spellStart"/>
      <w:r>
        <w:rPr>
          <w:rFonts w:ascii="Arial" w:hAnsi="Arial" w:cs="Arial"/>
          <w:color w:val="191F2C"/>
          <w:sz w:val="20"/>
          <w:szCs w:val="20"/>
        </w:rPr>
        <w:t>achievements</w:t>
      </w:r>
      <w:proofErr w:type="spellEnd"/>
      <w:r>
        <w:rPr>
          <w:rFonts w:ascii="Arial" w:hAnsi="Arial" w:cs="Arial"/>
          <w:color w:val="191F2C"/>
          <w:sz w:val="20"/>
          <w:szCs w:val="20"/>
        </w:rPr>
        <w:t xml:space="preserve"> of </w:t>
      </w:r>
      <w:proofErr w:type="spellStart"/>
      <w:r>
        <w:rPr>
          <w:rFonts w:ascii="Arial" w:hAnsi="Arial" w:cs="Arial"/>
          <w:color w:val="191F2C"/>
          <w:sz w:val="20"/>
          <w:szCs w:val="20"/>
        </w:rPr>
        <w:t>our</w:t>
      </w:r>
      <w:proofErr w:type="spellEnd"/>
      <w:r>
        <w:rPr>
          <w:rFonts w:ascii="Arial" w:hAnsi="Arial" w:cs="Arial"/>
          <w:color w:val="191F2C"/>
          <w:sz w:val="20"/>
          <w:szCs w:val="20"/>
        </w:rPr>
        <w:t xml:space="preserve"> forces. On the </w:t>
      </w:r>
      <w:proofErr w:type="spellStart"/>
      <w:r>
        <w:rPr>
          <w:rFonts w:ascii="Arial" w:hAnsi="Arial" w:cs="Arial"/>
          <w:color w:val="191F2C"/>
          <w:sz w:val="20"/>
          <w:szCs w:val="20"/>
        </w:rPr>
        <w:t>rectangular</w:t>
      </w:r>
      <w:proofErr w:type="spellEnd"/>
      <w:r>
        <w:rPr>
          <w:rFonts w:ascii="Arial" w:hAnsi="Arial" w:cs="Arial"/>
          <w:color w:val="191F2C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91F2C"/>
          <w:sz w:val="20"/>
          <w:szCs w:val="20"/>
        </w:rPr>
        <w:t>piers</w:t>
      </w:r>
      <w:proofErr w:type="spellEnd"/>
      <w:r>
        <w:rPr>
          <w:rFonts w:ascii="Arial" w:hAnsi="Arial" w:cs="Arial"/>
          <w:color w:val="191F2C"/>
          <w:sz w:val="20"/>
          <w:szCs w:val="20"/>
        </w:rPr>
        <w:t xml:space="preserve"> of the colonnade are </w:t>
      </w:r>
      <w:proofErr w:type="spellStart"/>
      <w:r>
        <w:rPr>
          <w:rFonts w:ascii="Arial" w:hAnsi="Arial" w:cs="Arial"/>
          <w:color w:val="191F2C"/>
          <w:sz w:val="20"/>
          <w:szCs w:val="20"/>
        </w:rPr>
        <w:t>inscribed</w:t>
      </w:r>
      <w:proofErr w:type="spellEnd"/>
      <w:r>
        <w:rPr>
          <w:rFonts w:ascii="Arial" w:hAnsi="Arial" w:cs="Arial"/>
          <w:color w:val="191F2C"/>
          <w:sz w:val="20"/>
          <w:szCs w:val="20"/>
        </w:rPr>
        <w:t xml:space="preserve"> the </w:t>
      </w:r>
      <w:proofErr w:type="spellStart"/>
      <w:r>
        <w:rPr>
          <w:rFonts w:ascii="Arial" w:hAnsi="Arial" w:cs="Arial"/>
          <w:color w:val="191F2C"/>
          <w:sz w:val="20"/>
          <w:szCs w:val="20"/>
        </w:rPr>
        <w:t>names</w:t>
      </w:r>
      <w:proofErr w:type="spellEnd"/>
      <w:r>
        <w:rPr>
          <w:rFonts w:ascii="Arial" w:hAnsi="Arial" w:cs="Arial"/>
          <w:color w:val="191F2C"/>
          <w:sz w:val="20"/>
          <w:szCs w:val="20"/>
        </w:rPr>
        <w:t xml:space="preserve"> of 450 </w:t>
      </w:r>
      <w:proofErr w:type="spellStart"/>
      <w:r>
        <w:rPr>
          <w:rFonts w:ascii="Arial" w:hAnsi="Arial" w:cs="Arial"/>
          <w:color w:val="191F2C"/>
          <w:sz w:val="20"/>
          <w:szCs w:val="20"/>
        </w:rPr>
        <w:t>missing</w:t>
      </w:r>
      <w:proofErr w:type="spellEnd"/>
      <w:r>
        <w:rPr>
          <w:rFonts w:ascii="Arial" w:hAnsi="Arial" w:cs="Arial"/>
          <w:color w:val="191F2C"/>
          <w:sz w:val="20"/>
          <w:szCs w:val="20"/>
        </w:rPr>
        <w:t xml:space="preserve">. Rosettes mark the </w:t>
      </w:r>
      <w:proofErr w:type="spellStart"/>
      <w:r>
        <w:rPr>
          <w:rFonts w:ascii="Arial" w:hAnsi="Arial" w:cs="Arial"/>
          <w:color w:val="191F2C"/>
          <w:sz w:val="20"/>
          <w:szCs w:val="20"/>
        </w:rPr>
        <w:t>names</w:t>
      </w:r>
      <w:proofErr w:type="spellEnd"/>
      <w:r>
        <w:rPr>
          <w:rFonts w:ascii="Arial" w:hAnsi="Arial" w:cs="Arial"/>
          <w:color w:val="191F2C"/>
          <w:sz w:val="20"/>
          <w:szCs w:val="20"/>
        </w:rPr>
        <w:t xml:space="preserve"> of </w:t>
      </w:r>
      <w:proofErr w:type="spellStart"/>
      <w:r>
        <w:rPr>
          <w:rFonts w:ascii="Arial" w:hAnsi="Arial" w:cs="Arial"/>
          <w:color w:val="191F2C"/>
          <w:sz w:val="20"/>
          <w:szCs w:val="20"/>
        </w:rPr>
        <w:t>those</w:t>
      </w:r>
      <w:proofErr w:type="spellEnd"/>
      <w:r>
        <w:rPr>
          <w:rFonts w:ascii="Arial" w:hAnsi="Arial" w:cs="Arial"/>
          <w:color w:val="191F2C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91F2C"/>
          <w:sz w:val="20"/>
          <w:szCs w:val="20"/>
        </w:rPr>
        <w:t>since</w:t>
      </w:r>
      <w:proofErr w:type="spellEnd"/>
      <w:r>
        <w:rPr>
          <w:rFonts w:ascii="Arial" w:hAnsi="Arial" w:cs="Arial"/>
          <w:color w:val="191F2C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91F2C"/>
          <w:sz w:val="20"/>
          <w:szCs w:val="20"/>
        </w:rPr>
        <w:t>recovered</w:t>
      </w:r>
      <w:proofErr w:type="spellEnd"/>
      <w:r>
        <w:rPr>
          <w:rFonts w:ascii="Arial" w:hAnsi="Arial" w:cs="Arial"/>
          <w:color w:val="191F2C"/>
          <w:sz w:val="20"/>
          <w:szCs w:val="20"/>
        </w:rPr>
        <w:t xml:space="preserve"> and </w:t>
      </w:r>
      <w:proofErr w:type="spellStart"/>
      <w:r>
        <w:rPr>
          <w:rFonts w:ascii="Arial" w:hAnsi="Arial" w:cs="Arial"/>
          <w:color w:val="191F2C"/>
          <w:sz w:val="20"/>
          <w:szCs w:val="20"/>
        </w:rPr>
        <w:t>identified</w:t>
      </w:r>
      <w:proofErr w:type="spellEnd"/>
      <w:r>
        <w:rPr>
          <w:rFonts w:ascii="Arial" w:hAnsi="Arial" w:cs="Arial"/>
          <w:color w:val="191F2C"/>
          <w:sz w:val="20"/>
          <w:szCs w:val="20"/>
        </w:rPr>
        <w:t xml:space="preserve">. The </w:t>
      </w:r>
      <w:proofErr w:type="spellStart"/>
      <w:r>
        <w:rPr>
          <w:rFonts w:ascii="Arial" w:hAnsi="Arial" w:cs="Arial"/>
          <w:color w:val="191F2C"/>
          <w:sz w:val="20"/>
          <w:szCs w:val="20"/>
        </w:rPr>
        <w:t>seals</w:t>
      </w:r>
      <w:proofErr w:type="spellEnd"/>
      <w:r>
        <w:rPr>
          <w:rFonts w:ascii="Arial" w:hAnsi="Arial" w:cs="Arial"/>
          <w:color w:val="191F2C"/>
          <w:sz w:val="20"/>
          <w:szCs w:val="20"/>
        </w:rPr>
        <w:t xml:space="preserve"> of the states and </w:t>
      </w:r>
      <w:proofErr w:type="spellStart"/>
      <w:r>
        <w:rPr>
          <w:rFonts w:ascii="Arial" w:hAnsi="Arial" w:cs="Arial"/>
          <w:color w:val="191F2C"/>
          <w:sz w:val="20"/>
          <w:szCs w:val="20"/>
        </w:rPr>
        <w:t>territories</w:t>
      </w:r>
      <w:proofErr w:type="spellEnd"/>
      <w:r>
        <w:rPr>
          <w:rFonts w:ascii="Arial" w:hAnsi="Arial" w:cs="Arial"/>
          <w:color w:val="191F2C"/>
          <w:sz w:val="20"/>
          <w:szCs w:val="20"/>
        </w:rPr>
        <w:t xml:space="preserve"> are </w:t>
      </w:r>
      <w:proofErr w:type="spellStart"/>
      <w:r>
        <w:rPr>
          <w:rFonts w:ascii="Arial" w:hAnsi="Arial" w:cs="Arial"/>
          <w:color w:val="191F2C"/>
          <w:sz w:val="20"/>
          <w:szCs w:val="20"/>
        </w:rPr>
        <w:t>also</w:t>
      </w:r>
      <w:proofErr w:type="spellEnd"/>
      <w:r>
        <w:rPr>
          <w:rFonts w:ascii="Arial" w:hAnsi="Arial" w:cs="Arial"/>
          <w:color w:val="191F2C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91F2C"/>
          <w:sz w:val="20"/>
          <w:szCs w:val="20"/>
        </w:rPr>
        <w:t>carved</w:t>
      </w:r>
      <w:proofErr w:type="spellEnd"/>
      <w:r>
        <w:rPr>
          <w:rFonts w:ascii="Arial" w:hAnsi="Arial" w:cs="Arial"/>
          <w:color w:val="191F2C"/>
          <w:sz w:val="20"/>
          <w:szCs w:val="20"/>
        </w:rPr>
        <w:t xml:space="preserve"> on </w:t>
      </w:r>
      <w:proofErr w:type="spellStart"/>
      <w:r>
        <w:rPr>
          <w:rFonts w:ascii="Arial" w:hAnsi="Arial" w:cs="Arial"/>
          <w:color w:val="191F2C"/>
          <w:sz w:val="20"/>
          <w:szCs w:val="20"/>
        </w:rPr>
        <w:t>these</w:t>
      </w:r>
      <w:proofErr w:type="spellEnd"/>
      <w:r>
        <w:rPr>
          <w:rFonts w:ascii="Arial" w:hAnsi="Arial" w:cs="Arial"/>
          <w:color w:val="191F2C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91F2C"/>
          <w:sz w:val="20"/>
          <w:szCs w:val="20"/>
        </w:rPr>
        <w:t>piers</w:t>
      </w:r>
      <w:proofErr w:type="spellEnd"/>
      <w:r>
        <w:rPr>
          <w:rFonts w:ascii="Arial" w:hAnsi="Arial" w:cs="Arial"/>
          <w:color w:val="191F2C"/>
          <w:sz w:val="20"/>
          <w:szCs w:val="20"/>
        </w:rPr>
        <w:t>.</w:t>
      </w:r>
    </w:p>
    <w:p w:rsidR="00A829ED" w:rsidRDefault="00A829ED" w:rsidP="00A829ED">
      <w:pPr>
        <w:pStyle w:val="NormalWeb"/>
        <w:rPr>
          <w:rFonts w:ascii="Arial" w:hAnsi="Arial" w:cs="Arial"/>
          <w:color w:val="191F2C"/>
          <w:sz w:val="20"/>
          <w:szCs w:val="20"/>
        </w:rPr>
      </w:pPr>
      <w:r>
        <w:rPr>
          <w:rFonts w:ascii="Arial" w:hAnsi="Arial" w:cs="Arial"/>
          <w:color w:val="191F2C"/>
          <w:sz w:val="20"/>
          <w:szCs w:val="20"/>
        </w:rPr>
        <w:t xml:space="preserve">The </w:t>
      </w:r>
      <w:proofErr w:type="spellStart"/>
      <w:r>
        <w:rPr>
          <w:rFonts w:ascii="Arial" w:hAnsi="Arial" w:cs="Arial"/>
          <w:color w:val="191F2C"/>
          <w:sz w:val="20"/>
          <w:szCs w:val="20"/>
        </w:rPr>
        <w:t>cemetery</w:t>
      </w:r>
      <w:proofErr w:type="spellEnd"/>
      <w:r>
        <w:rPr>
          <w:rFonts w:ascii="Arial" w:hAnsi="Arial" w:cs="Arial"/>
          <w:color w:val="191F2C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91F2C"/>
          <w:sz w:val="20"/>
          <w:szCs w:val="20"/>
        </w:rPr>
        <w:t>possesses</w:t>
      </w:r>
      <w:proofErr w:type="spellEnd"/>
      <w:r>
        <w:rPr>
          <w:rFonts w:ascii="Arial" w:hAnsi="Arial" w:cs="Arial"/>
          <w:color w:val="191F2C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91F2C"/>
          <w:sz w:val="20"/>
          <w:szCs w:val="20"/>
        </w:rPr>
        <w:t>great</w:t>
      </w:r>
      <w:proofErr w:type="spellEnd"/>
      <w:r>
        <w:rPr>
          <w:rFonts w:ascii="Arial" w:hAnsi="Arial" w:cs="Arial"/>
          <w:color w:val="191F2C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91F2C"/>
          <w:sz w:val="20"/>
          <w:szCs w:val="20"/>
        </w:rPr>
        <w:t>military</w:t>
      </w:r>
      <w:proofErr w:type="spellEnd"/>
      <w:r>
        <w:rPr>
          <w:rFonts w:ascii="Arial" w:hAnsi="Arial" w:cs="Arial"/>
          <w:color w:val="191F2C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91F2C"/>
          <w:sz w:val="20"/>
          <w:szCs w:val="20"/>
        </w:rPr>
        <w:t>historic</w:t>
      </w:r>
      <w:proofErr w:type="spellEnd"/>
      <w:r>
        <w:rPr>
          <w:rFonts w:ascii="Arial" w:hAnsi="Arial" w:cs="Arial"/>
          <w:color w:val="191F2C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91F2C"/>
          <w:sz w:val="20"/>
          <w:szCs w:val="20"/>
        </w:rPr>
        <w:t>significance</w:t>
      </w:r>
      <w:proofErr w:type="spellEnd"/>
      <w:r>
        <w:rPr>
          <w:rFonts w:ascii="Arial" w:hAnsi="Arial" w:cs="Arial"/>
          <w:color w:val="191F2C"/>
          <w:sz w:val="20"/>
          <w:szCs w:val="20"/>
        </w:rPr>
        <w:t xml:space="preserve"> as </w:t>
      </w:r>
      <w:proofErr w:type="spellStart"/>
      <w:r>
        <w:rPr>
          <w:rFonts w:ascii="Arial" w:hAnsi="Arial" w:cs="Arial"/>
          <w:color w:val="191F2C"/>
          <w:sz w:val="20"/>
          <w:szCs w:val="20"/>
        </w:rPr>
        <w:t>it</w:t>
      </w:r>
      <w:proofErr w:type="spellEnd"/>
      <w:r>
        <w:rPr>
          <w:rFonts w:ascii="Arial" w:hAnsi="Arial" w:cs="Arial"/>
          <w:color w:val="191F2C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91F2C"/>
          <w:sz w:val="20"/>
          <w:szCs w:val="20"/>
        </w:rPr>
        <w:t>holds</w:t>
      </w:r>
      <w:proofErr w:type="spellEnd"/>
      <w:r>
        <w:rPr>
          <w:rFonts w:ascii="Arial" w:hAnsi="Arial" w:cs="Arial"/>
          <w:color w:val="191F2C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91F2C"/>
          <w:sz w:val="20"/>
          <w:szCs w:val="20"/>
        </w:rPr>
        <w:t>fallen</w:t>
      </w:r>
      <w:proofErr w:type="spellEnd"/>
      <w:r>
        <w:rPr>
          <w:rFonts w:ascii="Arial" w:hAnsi="Arial" w:cs="Arial"/>
          <w:color w:val="191F2C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91F2C"/>
          <w:sz w:val="20"/>
          <w:szCs w:val="20"/>
        </w:rPr>
        <w:t>Americans</w:t>
      </w:r>
      <w:proofErr w:type="spellEnd"/>
      <w:r>
        <w:rPr>
          <w:rFonts w:ascii="Arial" w:hAnsi="Arial" w:cs="Arial"/>
          <w:color w:val="191F2C"/>
          <w:sz w:val="20"/>
          <w:szCs w:val="20"/>
        </w:rPr>
        <w:t xml:space="preserve"> of </w:t>
      </w:r>
      <w:proofErr w:type="spellStart"/>
      <w:r>
        <w:rPr>
          <w:rFonts w:ascii="Arial" w:hAnsi="Arial" w:cs="Arial"/>
          <w:color w:val="191F2C"/>
          <w:sz w:val="20"/>
          <w:szCs w:val="20"/>
        </w:rPr>
        <w:t>two</w:t>
      </w:r>
      <w:proofErr w:type="spellEnd"/>
      <w:r>
        <w:rPr>
          <w:rFonts w:ascii="Arial" w:hAnsi="Arial" w:cs="Arial"/>
          <w:color w:val="191F2C"/>
          <w:sz w:val="20"/>
          <w:szCs w:val="20"/>
        </w:rPr>
        <w:t xml:space="preserve"> major efforts, one </w:t>
      </w:r>
      <w:proofErr w:type="spellStart"/>
      <w:r>
        <w:rPr>
          <w:rFonts w:ascii="Arial" w:hAnsi="Arial" w:cs="Arial"/>
          <w:color w:val="191F2C"/>
          <w:sz w:val="20"/>
          <w:szCs w:val="20"/>
        </w:rPr>
        <w:t>covering</w:t>
      </w:r>
      <w:proofErr w:type="spellEnd"/>
      <w:r>
        <w:rPr>
          <w:rFonts w:ascii="Arial" w:hAnsi="Arial" w:cs="Arial"/>
          <w:color w:val="191F2C"/>
          <w:sz w:val="20"/>
          <w:szCs w:val="20"/>
        </w:rPr>
        <w:t xml:space="preserve"> the U.S. First </w:t>
      </w:r>
      <w:proofErr w:type="spellStart"/>
      <w:r>
        <w:rPr>
          <w:rFonts w:ascii="Arial" w:hAnsi="Arial" w:cs="Arial"/>
          <w:color w:val="191F2C"/>
          <w:sz w:val="20"/>
          <w:szCs w:val="20"/>
        </w:rPr>
        <w:t>Army's</w:t>
      </w:r>
      <w:proofErr w:type="spellEnd"/>
      <w:r>
        <w:rPr>
          <w:rFonts w:ascii="Arial" w:hAnsi="Arial" w:cs="Arial"/>
          <w:color w:val="191F2C"/>
          <w:sz w:val="20"/>
          <w:szCs w:val="20"/>
        </w:rPr>
        <w:t xml:space="preserve"> drive in </w:t>
      </w:r>
      <w:proofErr w:type="spellStart"/>
      <w:r>
        <w:rPr>
          <w:rFonts w:ascii="Arial" w:hAnsi="Arial" w:cs="Arial"/>
          <w:color w:val="191F2C"/>
          <w:sz w:val="20"/>
          <w:szCs w:val="20"/>
        </w:rPr>
        <w:t>September</w:t>
      </w:r>
      <w:proofErr w:type="spellEnd"/>
      <w:r>
        <w:rPr>
          <w:rFonts w:ascii="Arial" w:hAnsi="Arial" w:cs="Arial"/>
          <w:color w:val="191F2C"/>
          <w:sz w:val="20"/>
          <w:szCs w:val="20"/>
        </w:rPr>
        <w:t xml:space="preserve"> 1944 </w:t>
      </w:r>
      <w:proofErr w:type="spellStart"/>
      <w:r>
        <w:rPr>
          <w:rFonts w:ascii="Arial" w:hAnsi="Arial" w:cs="Arial"/>
          <w:color w:val="191F2C"/>
          <w:sz w:val="20"/>
          <w:szCs w:val="20"/>
        </w:rPr>
        <w:t>through</w:t>
      </w:r>
      <w:proofErr w:type="spellEnd"/>
      <w:r>
        <w:rPr>
          <w:rFonts w:ascii="Arial" w:hAnsi="Arial" w:cs="Arial"/>
          <w:color w:val="191F2C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91F2C"/>
          <w:sz w:val="20"/>
          <w:szCs w:val="20"/>
        </w:rPr>
        <w:t>northern</w:t>
      </w:r>
      <w:proofErr w:type="spellEnd"/>
      <w:r>
        <w:rPr>
          <w:rFonts w:ascii="Arial" w:hAnsi="Arial" w:cs="Arial"/>
          <w:color w:val="191F2C"/>
          <w:sz w:val="20"/>
          <w:szCs w:val="20"/>
        </w:rPr>
        <w:t xml:space="preserve"> France, </w:t>
      </w:r>
      <w:proofErr w:type="spellStart"/>
      <w:r>
        <w:rPr>
          <w:rFonts w:ascii="Arial" w:hAnsi="Arial" w:cs="Arial"/>
          <w:color w:val="191F2C"/>
          <w:sz w:val="20"/>
          <w:szCs w:val="20"/>
        </w:rPr>
        <w:t>Belgium</w:t>
      </w:r>
      <w:proofErr w:type="spellEnd"/>
      <w:r>
        <w:rPr>
          <w:rFonts w:ascii="Arial" w:hAnsi="Arial" w:cs="Arial"/>
          <w:color w:val="191F2C"/>
          <w:sz w:val="20"/>
          <w:szCs w:val="20"/>
        </w:rPr>
        <w:t xml:space="preserve">, Holland and Luxembourg </w:t>
      </w:r>
      <w:proofErr w:type="spellStart"/>
      <w:r>
        <w:rPr>
          <w:rFonts w:ascii="Arial" w:hAnsi="Arial" w:cs="Arial"/>
          <w:color w:val="191F2C"/>
          <w:sz w:val="20"/>
          <w:szCs w:val="20"/>
        </w:rPr>
        <w:t>into</w:t>
      </w:r>
      <w:proofErr w:type="spellEnd"/>
      <w:r>
        <w:rPr>
          <w:rFonts w:ascii="Arial" w:hAnsi="Arial" w:cs="Arial"/>
          <w:color w:val="191F2C"/>
          <w:sz w:val="20"/>
          <w:szCs w:val="20"/>
        </w:rPr>
        <w:t xml:space="preserve"> Germany, and the second </w:t>
      </w:r>
      <w:proofErr w:type="spellStart"/>
      <w:r>
        <w:rPr>
          <w:rFonts w:ascii="Arial" w:hAnsi="Arial" w:cs="Arial"/>
          <w:color w:val="191F2C"/>
          <w:sz w:val="20"/>
          <w:szCs w:val="20"/>
        </w:rPr>
        <w:t>covering</w:t>
      </w:r>
      <w:proofErr w:type="spellEnd"/>
      <w:r>
        <w:rPr>
          <w:rFonts w:ascii="Arial" w:hAnsi="Arial" w:cs="Arial"/>
          <w:color w:val="191F2C"/>
          <w:sz w:val="20"/>
          <w:szCs w:val="20"/>
        </w:rPr>
        <w:t xml:space="preserve"> the Battle of the Bulge. It </w:t>
      </w:r>
      <w:proofErr w:type="spellStart"/>
      <w:r>
        <w:rPr>
          <w:rFonts w:ascii="Arial" w:hAnsi="Arial" w:cs="Arial"/>
          <w:color w:val="191F2C"/>
          <w:sz w:val="20"/>
          <w:szCs w:val="20"/>
        </w:rPr>
        <w:t>was</w:t>
      </w:r>
      <w:proofErr w:type="spellEnd"/>
      <w:r>
        <w:rPr>
          <w:rFonts w:ascii="Arial" w:hAnsi="Arial" w:cs="Arial"/>
          <w:color w:val="191F2C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91F2C"/>
          <w:sz w:val="20"/>
          <w:szCs w:val="20"/>
        </w:rPr>
        <w:t>from</w:t>
      </w:r>
      <w:proofErr w:type="spellEnd"/>
      <w:r>
        <w:rPr>
          <w:rFonts w:ascii="Arial" w:hAnsi="Arial" w:cs="Arial"/>
          <w:color w:val="191F2C"/>
          <w:sz w:val="20"/>
          <w:szCs w:val="20"/>
        </w:rPr>
        <w:t xml:space="preserve"> the </w:t>
      </w:r>
      <w:proofErr w:type="spellStart"/>
      <w:r>
        <w:rPr>
          <w:rFonts w:ascii="Arial" w:hAnsi="Arial" w:cs="Arial"/>
          <w:color w:val="191F2C"/>
          <w:sz w:val="20"/>
          <w:szCs w:val="20"/>
        </w:rPr>
        <w:t>temporary</w:t>
      </w:r>
      <w:proofErr w:type="spellEnd"/>
      <w:r>
        <w:rPr>
          <w:rFonts w:ascii="Arial" w:hAnsi="Arial" w:cs="Arial"/>
          <w:color w:val="191F2C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91F2C"/>
          <w:sz w:val="20"/>
          <w:szCs w:val="20"/>
        </w:rPr>
        <w:t>cemetery</w:t>
      </w:r>
      <w:proofErr w:type="spellEnd"/>
      <w:r>
        <w:rPr>
          <w:rFonts w:ascii="Arial" w:hAnsi="Arial" w:cs="Arial"/>
          <w:color w:val="191F2C"/>
          <w:sz w:val="20"/>
          <w:szCs w:val="20"/>
        </w:rPr>
        <w:t xml:space="preserve"> at Henri-Chapelle </w:t>
      </w:r>
      <w:proofErr w:type="spellStart"/>
      <w:r>
        <w:rPr>
          <w:rFonts w:ascii="Arial" w:hAnsi="Arial" w:cs="Arial"/>
          <w:color w:val="191F2C"/>
          <w:sz w:val="20"/>
          <w:szCs w:val="20"/>
        </w:rPr>
        <w:t>that</w:t>
      </w:r>
      <w:proofErr w:type="spellEnd"/>
      <w:r>
        <w:rPr>
          <w:rFonts w:ascii="Arial" w:hAnsi="Arial" w:cs="Arial"/>
          <w:color w:val="191F2C"/>
          <w:sz w:val="20"/>
          <w:szCs w:val="20"/>
        </w:rPr>
        <w:t xml:space="preserve"> the first </w:t>
      </w:r>
      <w:proofErr w:type="spellStart"/>
      <w:r>
        <w:rPr>
          <w:rFonts w:ascii="Arial" w:hAnsi="Arial" w:cs="Arial"/>
          <w:color w:val="191F2C"/>
          <w:sz w:val="20"/>
          <w:szCs w:val="20"/>
        </w:rPr>
        <w:t>shipments</w:t>
      </w:r>
      <w:proofErr w:type="spellEnd"/>
      <w:r>
        <w:rPr>
          <w:rFonts w:ascii="Arial" w:hAnsi="Arial" w:cs="Arial"/>
          <w:color w:val="191F2C"/>
          <w:sz w:val="20"/>
          <w:szCs w:val="20"/>
        </w:rPr>
        <w:t xml:space="preserve"> of </w:t>
      </w:r>
      <w:proofErr w:type="spellStart"/>
      <w:r>
        <w:rPr>
          <w:rFonts w:ascii="Arial" w:hAnsi="Arial" w:cs="Arial"/>
          <w:color w:val="191F2C"/>
          <w:sz w:val="20"/>
          <w:szCs w:val="20"/>
        </w:rPr>
        <w:t>remains</w:t>
      </w:r>
      <w:proofErr w:type="spellEnd"/>
      <w:r>
        <w:rPr>
          <w:rFonts w:ascii="Arial" w:hAnsi="Arial" w:cs="Arial"/>
          <w:color w:val="191F2C"/>
          <w:sz w:val="20"/>
          <w:szCs w:val="20"/>
        </w:rPr>
        <w:t xml:space="preserve"> of American </w:t>
      </w:r>
      <w:proofErr w:type="spellStart"/>
      <w:r>
        <w:rPr>
          <w:rFonts w:ascii="Arial" w:hAnsi="Arial" w:cs="Arial"/>
          <w:color w:val="191F2C"/>
          <w:sz w:val="20"/>
          <w:szCs w:val="20"/>
        </w:rPr>
        <w:t>war</w:t>
      </w:r>
      <w:proofErr w:type="spellEnd"/>
      <w:r>
        <w:rPr>
          <w:rFonts w:ascii="Arial" w:hAnsi="Arial" w:cs="Arial"/>
          <w:color w:val="191F2C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91F2C"/>
          <w:sz w:val="20"/>
          <w:szCs w:val="20"/>
        </w:rPr>
        <w:t>dead</w:t>
      </w:r>
      <w:proofErr w:type="spellEnd"/>
      <w:r>
        <w:rPr>
          <w:rFonts w:ascii="Arial" w:hAnsi="Arial" w:cs="Arial"/>
          <w:color w:val="191F2C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91F2C"/>
          <w:sz w:val="20"/>
          <w:szCs w:val="20"/>
        </w:rPr>
        <w:t>were</w:t>
      </w:r>
      <w:proofErr w:type="spellEnd"/>
      <w:r>
        <w:rPr>
          <w:rFonts w:ascii="Arial" w:hAnsi="Arial" w:cs="Arial"/>
          <w:color w:val="191F2C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91F2C"/>
          <w:sz w:val="20"/>
          <w:szCs w:val="20"/>
        </w:rPr>
        <w:t>returned</w:t>
      </w:r>
      <w:proofErr w:type="spellEnd"/>
      <w:r>
        <w:rPr>
          <w:rFonts w:ascii="Arial" w:hAnsi="Arial" w:cs="Arial"/>
          <w:color w:val="191F2C"/>
          <w:sz w:val="20"/>
          <w:szCs w:val="20"/>
        </w:rPr>
        <w:t xml:space="preserve"> to the United States for permanent </w:t>
      </w:r>
      <w:proofErr w:type="spellStart"/>
      <w:r>
        <w:rPr>
          <w:rFonts w:ascii="Arial" w:hAnsi="Arial" w:cs="Arial"/>
          <w:color w:val="191F2C"/>
          <w:sz w:val="20"/>
          <w:szCs w:val="20"/>
        </w:rPr>
        <w:t>burial</w:t>
      </w:r>
      <w:proofErr w:type="spellEnd"/>
      <w:r>
        <w:rPr>
          <w:rFonts w:ascii="Arial" w:hAnsi="Arial" w:cs="Arial"/>
          <w:color w:val="191F2C"/>
          <w:sz w:val="20"/>
          <w:szCs w:val="20"/>
        </w:rPr>
        <w:t xml:space="preserve">. The </w:t>
      </w:r>
      <w:proofErr w:type="spellStart"/>
      <w:r>
        <w:rPr>
          <w:rFonts w:ascii="Arial" w:hAnsi="Arial" w:cs="Arial"/>
          <w:color w:val="191F2C"/>
          <w:sz w:val="20"/>
          <w:szCs w:val="20"/>
        </w:rPr>
        <w:t>repatriation</w:t>
      </w:r>
      <w:proofErr w:type="spellEnd"/>
      <w:r>
        <w:rPr>
          <w:rFonts w:ascii="Arial" w:hAnsi="Arial" w:cs="Arial"/>
          <w:color w:val="191F2C"/>
          <w:sz w:val="20"/>
          <w:szCs w:val="20"/>
        </w:rPr>
        <w:t xml:space="preserve"> program </w:t>
      </w:r>
      <w:proofErr w:type="spellStart"/>
      <w:r>
        <w:rPr>
          <w:rFonts w:ascii="Arial" w:hAnsi="Arial" w:cs="Arial"/>
          <w:color w:val="191F2C"/>
          <w:sz w:val="20"/>
          <w:szCs w:val="20"/>
        </w:rPr>
        <w:t>began</w:t>
      </w:r>
      <w:proofErr w:type="spellEnd"/>
      <w:r>
        <w:rPr>
          <w:rFonts w:ascii="Arial" w:hAnsi="Arial" w:cs="Arial"/>
          <w:color w:val="191F2C"/>
          <w:sz w:val="20"/>
          <w:szCs w:val="20"/>
        </w:rPr>
        <w:t xml:space="preserve"> on July 27, 1947 at a </w:t>
      </w:r>
      <w:proofErr w:type="spellStart"/>
      <w:r>
        <w:rPr>
          <w:rFonts w:ascii="Arial" w:hAnsi="Arial" w:cs="Arial"/>
          <w:color w:val="191F2C"/>
          <w:sz w:val="20"/>
          <w:szCs w:val="20"/>
        </w:rPr>
        <w:t>special</w:t>
      </w:r>
      <w:proofErr w:type="spellEnd"/>
      <w:r>
        <w:rPr>
          <w:rFonts w:ascii="Arial" w:hAnsi="Arial" w:cs="Arial"/>
          <w:color w:val="191F2C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91F2C"/>
          <w:sz w:val="20"/>
          <w:szCs w:val="20"/>
        </w:rPr>
        <w:t>ceremony</w:t>
      </w:r>
      <w:proofErr w:type="spellEnd"/>
      <w:r>
        <w:rPr>
          <w:rFonts w:ascii="Arial" w:hAnsi="Arial" w:cs="Arial"/>
          <w:color w:val="191F2C"/>
          <w:sz w:val="20"/>
          <w:szCs w:val="20"/>
        </w:rPr>
        <w:t xml:space="preserve"> at the </w:t>
      </w:r>
      <w:proofErr w:type="spellStart"/>
      <w:r>
        <w:rPr>
          <w:rFonts w:ascii="Arial" w:hAnsi="Arial" w:cs="Arial"/>
          <w:color w:val="191F2C"/>
          <w:sz w:val="20"/>
          <w:szCs w:val="20"/>
        </w:rPr>
        <w:t>cemetery</w:t>
      </w:r>
      <w:proofErr w:type="spellEnd"/>
      <w:r>
        <w:rPr>
          <w:rFonts w:ascii="Arial" w:hAnsi="Arial" w:cs="Arial"/>
          <w:color w:val="191F2C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91F2C"/>
          <w:sz w:val="20"/>
          <w:szCs w:val="20"/>
        </w:rPr>
        <w:t>when</w:t>
      </w:r>
      <w:proofErr w:type="spellEnd"/>
      <w:r>
        <w:rPr>
          <w:rFonts w:ascii="Arial" w:hAnsi="Arial" w:cs="Arial"/>
          <w:color w:val="191F2C"/>
          <w:sz w:val="20"/>
          <w:szCs w:val="20"/>
        </w:rPr>
        <w:t xml:space="preserve"> the </w:t>
      </w:r>
      <w:proofErr w:type="spellStart"/>
      <w:r>
        <w:rPr>
          <w:rFonts w:ascii="Arial" w:hAnsi="Arial" w:cs="Arial"/>
          <w:color w:val="191F2C"/>
          <w:sz w:val="20"/>
          <w:szCs w:val="20"/>
        </w:rPr>
        <w:t>disinterment</w:t>
      </w:r>
      <w:proofErr w:type="spellEnd"/>
      <w:r>
        <w:rPr>
          <w:rFonts w:ascii="Arial" w:hAnsi="Arial" w:cs="Arial"/>
          <w:color w:val="191F2C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91F2C"/>
          <w:sz w:val="20"/>
          <w:szCs w:val="20"/>
        </w:rPr>
        <w:t>began</w:t>
      </w:r>
      <w:proofErr w:type="spellEnd"/>
      <w:r>
        <w:rPr>
          <w:rFonts w:ascii="Arial" w:hAnsi="Arial" w:cs="Arial"/>
          <w:color w:val="191F2C"/>
          <w:sz w:val="20"/>
          <w:szCs w:val="20"/>
        </w:rPr>
        <w:t xml:space="preserve">. The first </w:t>
      </w:r>
      <w:proofErr w:type="spellStart"/>
      <w:r>
        <w:rPr>
          <w:rFonts w:ascii="Arial" w:hAnsi="Arial" w:cs="Arial"/>
          <w:color w:val="191F2C"/>
          <w:sz w:val="20"/>
          <w:szCs w:val="20"/>
        </w:rPr>
        <w:t>shipment</w:t>
      </w:r>
      <w:proofErr w:type="spellEnd"/>
      <w:r>
        <w:rPr>
          <w:rFonts w:ascii="Arial" w:hAnsi="Arial" w:cs="Arial"/>
          <w:color w:val="191F2C"/>
          <w:sz w:val="20"/>
          <w:szCs w:val="20"/>
        </w:rPr>
        <w:t xml:space="preserve"> of 5,600 American </w:t>
      </w:r>
      <w:proofErr w:type="spellStart"/>
      <w:r>
        <w:rPr>
          <w:rFonts w:ascii="Arial" w:hAnsi="Arial" w:cs="Arial"/>
          <w:color w:val="191F2C"/>
          <w:sz w:val="20"/>
          <w:szCs w:val="20"/>
        </w:rPr>
        <w:t>war</w:t>
      </w:r>
      <w:proofErr w:type="spellEnd"/>
      <w:r>
        <w:rPr>
          <w:rFonts w:ascii="Arial" w:hAnsi="Arial" w:cs="Arial"/>
          <w:color w:val="191F2C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91F2C"/>
          <w:sz w:val="20"/>
          <w:szCs w:val="20"/>
        </w:rPr>
        <w:t>dead</w:t>
      </w:r>
      <w:proofErr w:type="spellEnd"/>
      <w:r>
        <w:rPr>
          <w:rFonts w:ascii="Arial" w:hAnsi="Arial" w:cs="Arial"/>
          <w:color w:val="191F2C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91F2C"/>
          <w:sz w:val="20"/>
          <w:szCs w:val="20"/>
        </w:rPr>
        <w:t>from</w:t>
      </w:r>
      <w:proofErr w:type="spellEnd"/>
      <w:r>
        <w:rPr>
          <w:rFonts w:ascii="Arial" w:hAnsi="Arial" w:cs="Arial"/>
          <w:color w:val="191F2C"/>
          <w:sz w:val="20"/>
          <w:szCs w:val="20"/>
        </w:rPr>
        <w:t xml:space="preserve"> Henri-Chapelle </w:t>
      </w:r>
      <w:proofErr w:type="spellStart"/>
      <w:r>
        <w:rPr>
          <w:rFonts w:ascii="Arial" w:hAnsi="Arial" w:cs="Arial"/>
          <w:color w:val="191F2C"/>
          <w:sz w:val="20"/>
          <w:szCs w:val="20"/>
        </w:rPr>
        <w:t>left</w:t>
      </w:r>
      <w:proofErr w:type="spellEnd"/>
      <w:r>
        <w:rPr>
          <w:rFonts w:ascii="Arial" w:hAnsi="Arial" w:cs="Arial"/>
          <w:color w:val="191F2C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91F2C"/>
          <w:sz w:val="20"/>
          <w:szCs w:val="20"/>
        </w:rPr>
        <w:t>Antwerp</w:t>
      </w:r>
      <w:proofErr w:type="spellEnd"/>
      <w:r>
        <w:rPr>
          <w:rFonts w:ascii="Arial" w:hAnsi="Arial" w:cs="Arial"/>
          <w:color w:val="191F2C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191F2C"/>
          <w:sz w:val="20"/>
          <w:szCs w:val="20"/>
        </w:rPr>
        <w:t>Belgium</w:t>
      </w:r>
      <w:proofErr w:type="spellEnd"/>
      <w:r>
        <w:rPr>
          <w:rFonts w:ascii="Arial" w:hAnsi="Arial" w:cs="Arial"/>
          <w:color w:val="191F2C"/>
          <w:sz w:val="20"/>
          <w:szCs w:val="20"/>
        </w:rPr>
        <w:t xml:space="preserve"> the first </w:t>
      </w:r>
      <w:proofErr w:type="spellStart"/>
      <w:r>
        <w:rPr>
          <w:rFonts w:ascii="Arial" w:hAnsi="Arial" w:cs="Arial"/>
          <w:color w:val="191F2C"/>
          <w:sz w:val="20"/>
          <w:szCs w:val="20"/>
        </w:rPr>
        <w:t>week</w:t>
      </w:r>
      <w:proofErr w:type="spellEnd"/>
      <w:r>
        <w:rPr>
          <w:rFonts w:ascii="Arial" w:hAnsi="Arial" w:cs="Arial"/>
          <w:color w:val="191F2C"/>
          <w:sz w:val="20"/>
          <w:szCs w:val="20"/>
        </w:rPr>
        <w:t xml:space="preserve"> of </w:t>
      </w:r>
      <w:proofErr w:type="spellStart"/>
      <w:r>
        <w:rPr>
          <w:rFonts w:ascii="Arial" w:hAnsi="Arial" w:cs="Arial"/>
          <w:color w:val="191F2C"/>
          <w:sz w:val="20"/>
          <w:szCs w:val="20"/>
        </w:rPr>
        <w:t>October</w:t>
      </w:r>
      <w:proofErr w:type="spellEnd"/>
      <w:r>
        <w:rPr>
          <w:rFonts w:ascii="Arial" w:hAnsi="Arial" w:cs="Arial"/>
          <w:color w:val="191F2C"/>
          <w:sz w:val="20"/>
          <w:szCs w:val="20"/>
        </w:rPr>
        <w:t xml:space="preserve"> 1947. An impressive </w:t>
      </w:r>
      <w:proofErr w:type="spellStart"/>
      <w:r>
        <w:rPr>
          <w:rFonts w:ascii="Arial" w:hAnsi="Arial" w:cs="Arial"/>
          <w:color w:val="191F2C"/>
          <w:sz w:val="20"/>
          <w:szCs w:val="20"/>
        </w:rPr>
        <w:t>ceremony</w:t>
      </w:r>
      <w:proofErr w:type="spellEnd"/>
      <w:r>
        <w:rPr>
          <w:rFonts w:ascii="Arial" w:hAnsi="Arial" w:cs="Arial"/>
          <w:color w:val="191F2C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91F2C"/>
          <w:sz w:val="20"/>
          <w:szCs w:val="20"/>
        </w:rPr>
        <w:t>was</w:t>
      </w:r>
      <w:proofErr w:type="spellEnd"/>
      <w:r>
        <w:rPr>
          <w:rFonts w:ascii="Arial" w:hAnsi="Arial" w:cs="Arial"/>
          <w:color w:val="191F2C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91F2C"/>
          <w:sz w:val="20"/>
          <w:szCs w:val="20"/>
        </w:rPr>
        <w:t>held</w:t>
      </w:r>
      <w:proofErr w:type="spellEnd"/>
      <w:r>
        <w:rPr>
          <w:rFonts w:ascii="Arial" w:hAnsi="Arial" w:cs="Arial"/>
          <w:color w:val="191F2C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191F2C"/>
          <w:sz w:val="20"/>
          <w:szCs w:val="20"/>
        </w:rPr>
        <w:t>with</w:t>
      </w:r>
      <w:proofErr w:type="spellEnd"/>
      <w:r>
        <w:rPr>
          <w:rFonts w:ascii="Arial" w:hAnsi="Arial" w:cs="Arial"/>
          <w:color w:val="191F2C"/>
          <w:sz w:val="20"/>
          <w:szCs w:val="20"/>
        </w:rPr>
        <w:t xml:space="preserve"> over 30,000 </w:t>
      </w:r>
      <w:proofErr w:type="spellStart"/>
      <w:r>
        <w:rPr>
          <w:rFonts w:ascii="Arial" w:hAnsi="Arial" w:cs="Arial"/>
          <w:color w:val="191F2C"/>
          <w:sz w:val="20"/>
          <w:szCs w:val="20"/>
        </w:rPr>
        <w:t>Belgian</w:t>
      </w:r>
      <w:proofErr w:type="spellEnd"/>
      <w:r>
        <w:rPr>
          <w:rFonts w:ascii="Arial" w:hAnsi="Arial" w:cs="Arial"/>
          <w:color w:val="191F2C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91F2C"/>
          <w:sz w:val="20"/>
          <w:szCs w:val="20"/>
        </w:rPr>
        <w:t>citizens</w:t>
      </w:r>
      <w:proofErr w:type="spellEnd"/>
      <w:r>
        <w:rPr>
          <w:rFonts w:ascii="Arial" w:hAnsi="Arial" w:cs="Arial"/>
          <w:color w:val="191F2C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91F2C"/>
          <w:sz w:val="20"/>
          <w:szCs w:val="20"/>
        </w:rPr>
        <w:t>attending</w:t>
      </w:r>
      <w:proofErr w:type="spellEnd"/>
      <w:r>
        <w:rPr>
          <w:rFonts w:ascii="Arial" w:hAnsi="Arial" w:cs="Arial"/>
          <w:color w:val="191F2C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191F2C"/>
          <w:sz w:val="20"/>
          <w:szCs w:val="20"/>
        </w:rPr>
        <w:t>along</w:t>
      </w:r>
      <w:proofErr w:type="spellEnd"/>
      <w:r>
        <w:rPr>
          <w:rFonts w:ascii="Arial" w:hAnsi="Arial" w:cs="Arial"/>
          <w:color w:val="191F2C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91F2C"/>
          <w:sz w:val="20"/>
          <w:szCs w:val="20"/>
        </w:rPr>
        <w:t>with</w:t>
      </w:r>
      <w:proofErr w:type="spellEnd"/>
      <w:r>
        <w:rPr>
          <w:rFonts w:ascii="Arial" w:hAnsi="Arial" w:cs="Arial"/>
          <w:color w:val="191F2C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91F2C"/>
          <w:sz w:val="20"/>
          <w:szCs w:val="20"/>
        </w:rPr>
        <w:t>representatives</w:t>
      </w:r>
      <w:proofErr w:type="spellEnd"/>
      <w:r>
        <w:rPr>
          <w:rFonts w:ascii="Arial" w:hAnsi="Arial" w:cs="Arial"/>
          <w:color w:val="191F2C"/>
          <w:sz w:val="20"/>
          <w:szCs w:val="20"/>
        </w:rPr>
        <w:t xml:space="preserve"> of the </w:t>
      </w:r>
      <w:proofErr w:type="spellStart"/>
      <w:r>
        <w:rPr>
          <w:rFonts w:ascii="Arial" w:hAnsi="Arial" w:cs="Arial"/>
          <w:color w:val="191F2C"/>
          <w:sz w:val="20"/>
          <w:szCs w:val="20"/>
        </w:rPr>
        <w:t>Belgium</w:t>
      </w:r>
      <w:proofErr w:type="spellEnd"/>
      <w:r>
        <w:rPr>
          <w:rFonts w:ascii="Arial" w:hAnsi="Arial" w:cs="Arial"/>
          <w:color w:val="191F2C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91F2C"/>
          <w:sz w:val="20"/>
          <w:szCs w:val="20"/>
        </w:rPr>
        <w:t>government</w:t>
      </w:r>
      <w:proofErr w:type="spellEnd"/>
      <w:r>
        <w:rPr>
          <w:rFonts w:ascii="Arial" w:hAnsi="Arial" w:cs="Arial"/>
          <w:color w:val="191F2C"/>
          <w:sz w:val="20"/>
          <w:szCs w:val="20"/>
        </w:rPr>
        <w:t xml:space="preserve"> and senior </w:t>
      </w:r>
      <w:proofErr w:type="spellStart"/>
      <w:r>
        <w:rPr>
          <w:rFonts w:ascii="Arial" w:hAnsi="Arial" w:cs="Arial"/>
          <w:color w:val="191F2C"/>
          <w:sz w:val="20"/>
          <w:szCs w:val="20"/>
        </w:rPr>
        <w:t>Americans</w:t>
      </w:r>
      <w:proofErr w:type="spellEnd"/>
      <w:r>
        <w:rPr>
          <w:rFonts w:ascii="Arial" w:hAnsi="Arial" w:cs="Arial"/>
          <w:color w:val="191F2C"/>
          <w:sz w:val="20"/>
          <w:szCs w:val="20"/>
        </w:rPr>
        <w:t>.</w:t>
      </w:r>
    </w:p>
    <w:p w:rsidR="00A829ED" w:rsidRDefault="00A829ED" w:rsidP="00231CE3">
      <w:pPr>
        <w:spacing w:after="270" w:line="345" w:lineRule="atLeast"/>
        <w:rPr>
          <w:b/>
          <w:sz w:val="22"/>
        </w:rPr>
      </w:pPr>
      <w:bookmarkStart w:id="0" w:name="_GoBack"/>
      <w:bookmarkEnd w:id="0"/>
    </w:p>
    <w:p w:rsidR="00225C5B" w:rsidRDefault="00225C5B" w:rsidP="002B7FF9">
      <w:pPr>
        <w:rPr>
          <w:b/>
          <w:sz w:val="22"/>
        </w:rPr>
      </w:pPr>
      <w:r>
        <w:rPr>
          <w:b/>
          <w:sz w:val="22"/>
        </w:rPr>
        <w:t xml:space="preserve">Emplacement d’autocar : </w:t>
      </w:r>
    </w:p>
    <w:p w:rsidR="00225C5B" w:rsidRPr="00225C5B" w:rsidRDefault="00225C5B" w:rsidP="002B7FF9">
      <w:pPr>
        <w:rPr>
          <w:sz w:val="22"/>
        </w:rPr>
      </w:pPr>
      <w:r w:rsidRPr="00225C5B">
        <w:rPr>
          <w:sz w:val="22"/>
        </w:rPr>
        <w:t>Si oui combien :</w:t>
      </w:r>
      <w:r w:rsidRPr="00225C5B">
        <w:rPr>
          <w:sz w:val="22"/>
        </w:rPr>
        <w:tab/>
      </w:r>
      <w:r w:rsidR="00394C7B">
        <w:rPr>
          <w:sz w:val="22"/>
        </w:rPr>
        <w:t>3</w:t>
      </w:r>
      <w:r w:rsidRPr="00225C5B">
        <w:rPr>
          <w:sz w:val="22"/>
        </w:rPr>
        <w:tab/>
      </w:r>
      <w:r w:rsidRPr="00225C5B">
        <w:rPr>
          <w:sz w:val="22"/>
        </w:rPr>
        <w:tab/>
      </w:r>
      <w:r w:rsidRPr="00225C5B">
        <w:rPr>
          <w:sz w:val="22"/>
        </w:rPr>
        <w:tab/>
        <w:t xml:space="preserve">nombre de place : </w:t>
      </w:r>
      <w:r w:rsidR="00882116">
        <w:rPr>
          <w:sz w:val="22"/>
        </w:rPr>
        <w:t>50</w:t>
      </w:r>
      <w:r w:rsidR="0065649A">
        <w:rPr>
          <w:sz w:val="22"/>
        </w:rPr>
        <w:t xml:space="preserve"> </w:t>
      </w:r>
      <w:r w:rsidRPr="00225C5B">
        <w:rPr>
          <w:sz w:val="22"/>
        </w:rPr>
        <w:t>PLACES</w:t>
      </w:r>
    </w:p>
    <w:p w:rsidR="00225C5B" w:rsidRPr="00225C5B" w:rsidRDefault="00225C5B" w:rsidP="002B7FF9">
      <w:pPr>
        <w:rPr>
          <w:sz w:val="22"/>
        </w:rPr>
      </w:pPr>
      <w:r w:rsidRPr="00225C5B">
        <w:rPr>
          <w:sz w:val="22"/>
        </w:rPr>
        <w:lastRenderedPageBreak/>
        <w:t>A quelle distance :</w:t>
      </w:r>
      <w:r w:rsidR="00657CC2">
        <w:rPr>
          <w:sz w:val="22"/>
        </w:rPr>
        <w:t xml:space="preserve"> </w:t>
      </w:r>
      <w:r w:rsidR="000857D2">
        <w:rPr>
          <w:sz w:val="22"/>
        </w:rPr>
        <w:t xml:space="preserve">sur place </w:t>
      </w:r>
    </w:p>
    <w:p w:rsidR="00657CC2" w:rsidRDefault="00225C5B" w:rsidP="002B7FF9">
      <w:pPr>
        <w:rPr>
          <w:b/>
          <w:sz w:val="22"/>
        </w:rPr>
      </w:pPr>
      <w:r>
        <w:rPr>
          <w:b/>
          <w:sz w:val="22"/>
        </w:rPr>
        <w:t xml:space="preserve">Remarque : </w:t>
      </w:r>
      <w:r w:rsidR="000857D2" w:rsidRPr="000857D2">
        <w:rPr>
          <w:sz w:val="22"/>
        </w:rPr>
        <w:t xml:space="preserve">Attention niveau manœuvre parfois difficile si beaucoup de monde  </w:t>
      </w:r>
    </w:p>
    <w:p w:rsidR="00225C5B" w:rsidRDefault="00225C5B" w:rsidP="002B7FF9">
      <w:pPr>
        <w:rPr>
          <w:b/>
          <w:sz w:val="22"/>
        </w:rPr>
      </w:pPr>
      <w:r>
        <w:rPr>
          <w:b/>
          <w:sz w:val="22"/>
        </w:rPr>
        <w:t xml:space="preserve">Boutique au sein du site : oui  </w:t>
      </w:r>
    </w:p>
    <w:p w:rsidR="005845A9" w:rsidRDefault="005845A9" w:rsidP="002B7FF9">
      <w:pPr>
        <w:rPr>
          <w:sz w:val="22"/>
        </w:rPr>
      </w:pPr>
      <w:r w:rsidRPr="005845A9">
        <w:rPr>
          <w:sz w:val="22"/>
        </w:rPr>
        <w:t>Type de produits disponible à la vente</w:t>
      </w:r>
      <w:r>
        <w:rPr>
          <w:sz w:val="22"/>
        </w:rPr>
        <w:t> : ………………………………………………………………………………………………………………………………</w:t>
      </w:r>
    </w:p>
    <w:p w:rsidR="005845A9" w:rsidRDefault="005845A9" w:rsidP="002B7FF9">
      <w:pPr>
        <w:rPr>
          <w:b/>
          <w:color w:val="FF0000"/>
          <w:sz w:val="22"/>
        </w:rPr>
      </w:pPr>
      <w:r w:rsidRPr="005845A9">
        <w:rPr>
          <w:b/>
          <w:sz w:val="22"/>
        </w:rPr>
        <w:t>Res</w:t>
      </w:r>
      <w:r>
        <w:rPr>
          <w:b/>
          <w:sz w:val="22"/>
        </w:rPr>
        <w:t>t</w:t>
      </w:r>
      <w:r w:rsidRPr="005845A9">
        <w:rPr>
          <w:b/>
          <w:sz w:val="22"/>
        </w:rPr>
        <w:t xml:space="preserve">auration pour groupe : </w:t>
      </w:r>
      <w:r w:rsidR="000857D2">
        <w:rPr>
          <w:b/>
          <w:sz w:val="22"/>
        </w:rPr>
        <w:t>non</w:t>
      </w:r>
    </w:p>
    <w:p w:rsidR="0019232B" w:rsidRDefault="0019232B" w:rsidP="002B7FF9">
      <w:pPr>
        <w:rPr>
          <w:b/>
          <w:sz w:val="22"/>
        </w:rPr>
      </w:pPr>
      <w:r>
        <w:rPr>
          <w:b/>
          <w:sz w:val="22"/>
        </w:rPr>
        <w:t xml:space="preserve">Evénementiel : </w:t>
      </w:r>
      <w:r w:rsidR="000857D2" w:rsidRPr="000857D2">
        <w:rPr>
          <w:b/>
          <w:color w:val="FF0000"/>
          <w:sz w:val="22"/>
        </w:rPr>
        <w:t>mois de mai</w:t>
      </w:r>
    </w:p>
    <w:p w:rsidR="0019232B" w:rsidRPr="0019232B" w:rsidRDefault="0019232B" w:rsidP="002B7FF9">
      <w:pPr>
        <w:rPr>
          <w:sz w:val="22"/>
        </w:rPr>
      </w:pPr>
      <w:r w:rsidRPr="0019232B">
        <w:rPr>
          <w:sz w:val="22"/>
        </w:rPr>
        <w:t xml:space="preserve">Calendrier évènement ? </w:t>
      </w:r>
    </w:p>
    <w:p w:rsidR="005E2C41" w:rsidRDefault="005E2C41" w:rsidP="002B7FF9">
      <w:pPr>
        <w:rPr>
          <w:b/>
          <w:sz w:val="22"/>
        </w:rPr>
      </w:pPr>
      <w:r w:rsidRPr="005E2C41">
        <w:rPr>
          <w:b/>
          <w:sz w:val="22"/>
        </w:rPr>
        <w:t xml:space="preserve">Visite guidée : oui </w:t>
      </w:r>
      <w:r w:rsidR="000857D2">
        <w:rPr>
          <w:b/>
          <w:sz w:val="22"/>
        </w:rPr>
        <w:t>(possibilité de thématique) / scolaire OK</w:t>
      </w:r>
    </w:p>
    <w:p w:rsidR="005E2C41" w:rsidRPr="005E2C41" w:rsidRDefault="005E2C41" w:rsidP="002B7FF9">
      <w:pPr>
        <w:rPr>
          <w:sz w:val="22"/>
        </w:rPr>
      </w:pPr>
      <w:r w:rsidRPr="005E2C41">
        <w:rPr>
          <w:sz w:val="22"/>
        </w:rPr>
        <w:t xml:space="preserve">Tarif guide : </w:t>
      </w:r>
      <w:r w:rsidR="00E71232">
        <w:rPr>
          <w:sz w:val="22"/>
        </w:rPr>
        <w:t xml:space="preserve">      </w:t>
      </w:r>
      <w:r w:rsidR="00B33659">
        <w:rPr>
          <w:sz w:val="22"/>
        </w:rPr>
        <w:t>0</w:t>
      </w:r>
      <w:r w:rsidR="00E71232">
        <w:rPr>
          <w:sz w:val="22"/>
        </w:rPr>
        <w:t xml:space="preserve"> </w:t>
      </w:r>
      <w:r w:rsidRPr="005E2C41">
        <w:rPr>
          <w:sz w:val="22"/>
        </w:rPr>
        <w:t xml:space="preserve">€ TTC/ groupe de min : </w:t>
      </w:r>
      <w:r w:rsidR="00B33659">
        <w:rPr>
          <w:sz w:val="22"/>
        </w:rPr>
        <w:t>8</w:t>
      </w:r>
      <w:r w:rsidRPr="005E2C41">
        <w:rPr>
          <w:sz w:val="22"/>
        </w:rPr>
        <w:t xml:space="preserve"> max</w:t>
      </w:r>
      <w:r w:rsidR="00B33659">
        <w:rPr>
          <w:sz w:val="22"/>
        </w:rPr>
        <w:t xml:space="preserve"> 30 </w:t>
      </w:r>
      <w:r w:rsidRPr="005E2C41">
        <w:rPr>
          <w:sz w:val="22"/>
        </w:rPr>
        <w:t>personnes</w:t>
      </w:r>
    </w:p>
    <w:p w:rsidR="005E2C41" w:rsidRPr="005E2C41" w:rsidRDefault="005E2C41" w:rsidP="002B7FF9">
      <w:pPr>
        <w:rPr>
          <w:sz w:val="22"/>
        </w:rPr>
      </w:pPr>
      <w:r w:rsidRPr="005E2C41">
        <w:rPr>
          <w:sz w:val="22"/>
        </w:rPr>
        <w:t>Langue disponible </w:t>
      </w:r>
      <w:proofErr w:type="gramStart"/>
      <w:r w:rsidRPr="005E2C41">
        <w:rPr>
          <w:sz w:val="22"/>
        </w:rPr>
        <w:t>:  FR</w:t>
      </w:r>
      <w:proofErr w:type="gramEnd"/>
      <w:r w:rsidRPr="005E2C41">
        <w:rPr>
          <w:sz w:val="22"/>
        </w:rPr>
        <w:t xml:space="preserve"> –EN </w:t>
      </w:r>
    </w:p>
    <w:p w:rsidR="005E2C41" w:rsidRPr="005E2C41" w:rsidRDefault="005E2C41" w:rsidP="002B7FF9">
      <w:pPr>
        <w:rPr>
          <w:sz w:val="22"/>
        </w:rPr>
      </w:pPr>
      <w:r w:rsidRPr="005E2C41">
        <w:rPr>
          <w:sz w:val="22"/>
        </w:rPr>
        <w:t xml:space="preserve">Tarif supplémentaire si guidage en autre langue : </w:t>
      </w:r>
    </w:p>
    <w:p w:rsidR="005E2C41" w:rsidRPr="005E2C41" w:rsidRDefault="005E2C41" w:rsidP="002B7FF9">
      <w:pPr>
        <w:rPr>
          <w:sz w:val="22"/>
        </w:rPr>
      </w:pPr>
      <w:r w:rsidRPr="005E2C41">
        <w:rPr>
          <w:sz w:val="22"/>
        </w:rPr>
        <w:t xml:space="preserve">Durée de la visite guidée : </w:t>
      </w:r>
      <w:r w:rsidR="00162E9B">
        <w:rPr>
          <w:sz w:val="22"/>
        </w:rPr>
        <w:t xml:space="preserve">45 minute à une heure (20 minutes possible) </w:t>
      </w:r>
    </w:p>
    <w:p w:rsidR="005E2C41" w:rsidRDefault="005E2C41" w:rsidP="002B7FF9">
      <w:pPr>
        <w:rPr>
          <w:b/>
          <w:sz w:val="22"/>
        </w:rPr>
      </w:pPr>
      <w:r>
        <w:rPr>
          <w:b/>
          <w:sz w:val="22"/>
        </w:rPr>
        <w:t xml:space="preserve">Visite avec audioguide : </w:t>
      </w:r>
      <w:r w:rsidR="007E4654">
        <w:rPr>
          <w:b/>
          <w:sz w:val="22"/>
        </w:rPr>
        <w:t>non</w:t>
      </w:r>
    </w:p>
    <w:p w:rsidR="005E2C41" w:rsidRDefault="005E2C41" w:rsidP="002B7FF9">
      <w:pPr>
        <w:rPr>
          <w:sz w:val="22"/>
        </w:rPr>
      </w:pPr>
      <w:r>
        <w:rPr>
          <w:sz w:val="22"/>
        </w:rPr>
        <w:t>Tarif audioguide :      €TTC/personne</w:t>
      </w:r>
    </w:p>
    <w:p w:rsidR="00DA1DB1" w:rsidRDefault="00DA1DB1" w:rsidP="002B7FF9">
      <w:pPr>
        <w:rPr>
          <w:sz w:val="22"/>
        </w:rPr>
      </w:pPr>
      <w:r>
        <w:rPr>
          <w:sz w:val="22"/>
        </w:rPr>
        <w:t xml:space="preserve">Langue audioguide : </w:t>
      </w:r>
      <w:r w:rsidRPr="005E2C41">
        <w:rPr>
          <w:sz w:val="22"/>
        </w:rPr>
        <w:t>FR – DE – NL – EN – IT – ES - ……</w:t>
      </w:r>
    </w:p>
    <w:p w:rsidR="005E2C41" w:rsidRDefault="005E2C41" w:rsidP="002B7FF9">
      <w:pPr>
        <w:rPr>
          <w:sz w:val="22"/>
        </w:rPr>
      </w:pPr>
      <w:r>
        <w:rPr>
          <w:sz w:val="22"/>
        </w:rPr>
        <w:t xml:space="preserve">Durée de la visite : </w:t>
      </w:r>
    </w:p>
    <w:p w:rsidR="00DA1DB1" w:rsidRDefault="00DA1DB1" w:rsidP="002B7FF9">
      <w:pPr>
        <w:rPr>
          <w:b/>
          <w:sz w:val="22"/>
        </w:rPr>
      </w:pPr>
      <w:r w:rsidRPr="00DA1DB1">
        <w:rPr>
          <w:b/>
          <w:sz w:val="22"/>
        </w:rPr>
        <w:t xml:space="preserve">Guide extérieur autorisée : oui </w:t>
      </w:r>
      <w:r w:rsidR="00162E9B">
        <w:rPr>
          <w:b/>
          <w:sz w:val="22"/>
        </w:rPr>
        <w:t xml:space="preserve">(sur base de </w:t>
      </w:r>
      <w:proofErr w:type="gramStart"/>
      <w:r w:rsidR="00162E9B">
        <w:rPr>
          <w:b/>
          <w:sz w:val="22"/>
        </w:rPr>
        <w:t>formation )</w:t>
      </w:r>
      <w:proofErr w:type="gramEnd"/>
      <w:r w:rsidR="00162E9B">
        <w:rPr>
          <w:b/>
          <w:sz w:val="22"/>
        </w:rPr>
        <w:t xml:space="preserve"> </w:t>
      </w:r>
    </w:p>
    <w:p w:rsidR="00DA1DB1" w:rsidRDefault="00DA1DB1" w:rsidP="002B7FF9">
      <w:pPr>
        <w:rPr>
          <w:b/>
          <w:sz w:val="22"/>
        </w:rPr>
      </w:pPr>
      <w:proofErr w:type="spellStart"/>
      <w:r>
        <w:rPr>
          <w:b/>
          <w:sz w:val="22"/>
        </w:rPr>
        <w:t>Acces</w:t>
      </w:r>
      <w:proofErr w:type="spellEnd"/>
      <w:r>
        <w:rPr>
          <w:b/>
          <w:sz w:val="22"/>
        </w:rPr>
        <w:t xml:space="preserve"> PMR : oui </w:t>
      </w:r>
    </w:p>
    <w:p w:rsidR="00DA1DB1" w:rsidRDefault="00DA1DB1" w:rsidP="002B7FF9">
      <w:pPr>
        <w:rPr>
          <w:sz w:val="22"/>
        </w:rPr>
      </w:pPr>
      <w:r w:rsidRPr="00DA1DB1">
        <w:rPr>
          <w:sz w:val="22"/>
        </w:rPr>
        <w:t xml:space="preserve">Remarque : </w:t>
      </w:r>
      <w:r w:rsidR="00A73F36">
        <w:rPr>
          <w:sz w:val="22"/>
        </w:rPr>
        <w:t xml:space="preserve">le cimetière oui mais pas par le mémorial (en contournant) il y a des marches le mémorial est accessible mais après pour descendre dans le cimetière, il y a des </w:t>
      </w:r>
      <w:proofErr w:type="gramStart"/>
      <w:r w:rsidR="00A73F36">
        <w:rPr>
          <w:sz w:val="22"/>
        </w:rPr>
        <w:t>marches .</w:t>
      </w:r>
      <w:proofErr w:type="gramEnd"/>
      <w:r w:rsidR="00A73F36">
        <w:rPr>
          <w:sz w:val="22"/>
        </w:rPr>
        <w:t xml:space="preserve"> </w:t>
      </w:r>
    </w:p>
    <w:p w:rsidR="005E2C41" w:rsidRPr="00040C88" w:rsidRDefault="00DA1DB1" w:rsidP="00040C88">
      <w:pPr>
        <w:pBdr>
          <w:top w:val="single" w:sz="4" w:space="1" w:color="auto"/>
        </w:pBdr>
        <w:rPr>
          <w:b/>
          <w:sz w:val="24"/>
          <w:szCs w:val="24"/>
        </w:rPr>
      </w:pPr>
      <w:r w:rsidRPr="00040C88">
        <w:rPr>
          <w:b/>
          <w:sz w:val="24"/>
          <w:szCs w:val="24"/>
        </w:rPr>
        <w:t>Tarifs (TTC) 2018 - 2019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658"/>
        <w:gridCol w:w="2404"/>
      </w:tblGrid>
      <w:tr w:rsidR="00DA1DB1" w:rsidRPr="00040C88" w:rsidTr="00DA1DB1">
        <w:tc>
          <w:tcPr>
            <w:tcW w:w="6658" w:type="dxa"/>
          </w:tcPr>
          <w:p w:rsidR="00DA1DB1" w:rsidRPr="00040C88" w:rsidRDefault="00DA1DB1" w:rsidP="002B7FF9">
            <w:pPr>
              <w:rPr>
                <w:sz w:val="24"/>
                <w:szCs w:val="24"/>
              </w:rPr>
            </w:pPr>
            <w:r w:rsidRPr="00040C88">
              <w:rPr>
                <w:sz w:val="24"/>
                <w:szCs w:val="24"/>
              </w:rPr>
              <w:t>Affiché groupe adulte</w:t>
            </w:r>
          </w:p>
        </w:tc>
        <w:tc>
          <w:tcPr>
            <w:tcW w:w="2404" w:type="dxa"/>
          </w:tcPr>
          <w:p w:rsidR="00DA1DB1" w:rsidRPr="00040C88" w:rsidRDefault="00DA1DB1" w:rsidP="00DA1DB1">
            <w:pPr>
              <w:jc w:val="right"/>
              <w:rPr>
                <w:sz w:val="24"/>
                <w:szCs w:val="24"/>
              </w:rPr>
            </w:pPr>
            <w:r w:rsidRPr="00040C88">
              <w:rPr>
                <w:sz w:val="24"/>
                <w:szCs w:val="24"/>
              </w:rPr>
              <w:t>€</w:t>
            </w:r>
          </w:p>
        </w:tc>
      </w:tr>
      <w:tr w:rsidR="00DA1DB1" w:rsidRPr="00040C88" w:rsidTr="00DA1DB1">
        <w:tc>
          <w:tcPr>
            <w:tcW w:w="6658" w:type="dxa"/>
            <w:shd w:val="clear" w:color="auto" w:fill="D9D9D9" w:themeFill="background1" w:themeFillShade="D9"/>
          </w:tcPr>
          <w:p w:rsidR="00DA1DB1" w:rsidRPr="00040C88" w:rsidRDefault="00DA1DB1" w:rsidP="002B7FF9">
            <w:pPr>
              <w:rPr>
                <w:sz w:val="24"/>
                <w:szCs w:val="24"/>
              </w:rPr>
            </w:pPr>
            <w:r w:rsidRPr="00040C88">
              <w:rPr>
                <w:sz w:val="24"/>
                <w:szCs w:val="24"/>
              </w:rPr>
              <w:t>Préférentiel FTPL</w:t>
            </w:r>
          </w:p>
        </w:tc>
        <w:tc>
          <w:tcPr>
            <w:tcW w:w="2404" w:type="dxa"/>
            <w:shd w:val="clear" w:color="auto" w:fill="D9D9D9" w:themeFill="background1" w:themeFillShade="D9"/>
          </w:tcPr>
          <w:p w:rsidR="00DA1DB1" w:rsidRPr="00040C88" w:rsidRDefault="00DA1DB1" w:rsidP="00DA1DB1">
            <w:pPr>
              <w:jc w:val="right"/>
              <w:rPr>
                <w:sz w:val="24"/>
                <w:szCs w:val="24"/>
              </w:rPr>
            </w:pPr>
            <w:r w:rsidRPr="00040C88">
              <w:rPr>
                <w:sz w:val="24"/>
                <w:szCs w:val="24"/>
              </w:rPr>
              <w:t>€</w:t>
            </w:r>
          </w:p>
        </w:tc>
      </w:tr>
    </w:tbl>
    <w:p w:rsidR="00DA1DB1" w:rsidRPr="00040C88" w:rsidRDefault="00DA1DB1" w:rsidP="002B7FF9">
      <w:pPr>
        <w:rPr>
          <w:sz w:val="24"/>
          <w:szCs w:val="24"/>
        </w:rPr>
      </w:pPr>
    </w:p>
    <w:p w:rsidR="00DA1DB1" w:rsidRPr="00040C88" w:rsidRDefault="00DA1DB1" w:rsidP="00DA1DB1">
      <w:pPr>
        <w:rPr>
          <w:b/>
          <w:sz w:val="24"/>
          <w:szCs w:val="24"/>
        </w:rPr>
      </w:pPr>
      <w:r w:rsidRPr="00040C88">
        <w:rPr>
          <w:b/>
          <w:sz w:val="24"/>
          <w:szCs w:val="24"/>
        </w:rPr>
        <w:t>Tarifs (TTC) 2018 - 2019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658"/>
        <w:gridCol w:w="2404"/>
      </w:tblGrid>
      <w:tr w:rsidR="00DA1DB1" w:rsidRPr="00040C88" w:rsidTr="00DA1DB1">
        <w:tc>
          <w:tcPr>
            <w:tcW w:w="6658" w:type="dxa"/>
          </w:tcPr>
          <w:p w:rsidR="00DA1DB1" w:rsidRPr="00040C88" w:rsidRDefault="00DA1DB1" w:rsidP="00DA1DB1">
            <w:pPr>
              <w:rPr>
                <w:sz w:val="24"/>
                <w:szCs w:val="24"/>
              </w:rPr>
            </w:pPr>
            <w:r w:rsidRPr="00040C88">
              <w:rPr>
                <w:sz w:val="24"/>
                <w:szCs w:val="24"/>
              </w:rPr>
              <w:t>Affiché groupe enfant moins de 12 ans</w:t>
            </w:r>
          </w:p>
        </w:tc>
        <w:tc>
          <w:tcPr>
            <w:tcW w:w="2404" w:type="dxa"/>
          </w:tcPr>
          <w:p w:rsidR="00DA1DB1" w:rsidRPr="00040C88" w:rsidRDefault="00DA1DB1" w:rsidP="00086FD3">
            <w:pPr>
              <w:jc w:val="right"/>
              <w:rPr>
                <w:sz w:val="24"/>
                <w:szCs w:val="24"/>
              </w:rPr>
            </w:pPr>
            <w:r w:rsidRPr="00040C88">
              <w:rPr>
                <w:sz w:val="24"/>
                <w:szCs w:val="24"/>
              </w:rPr>
              <w:t>€</w:t>
            </w:r>
          </w:p>
        </w:tc>
      </w:tr>
      <w:tr w:rsidR="00DA1DB1" w:rsidRPr="00040C88" w:rsidTr="00DA1DB1">
        <w:tc>
          <w:tcPr>
            <w:tcW w:w="6658" w:type="dxa"/>
            <w:shd w:val="clear" w:color="auto" w:fill="D9D9D9" w:themeFill="background1" w:themeFillShade="D9"/>
          </w:tcPr>
          <w:p w:rsidR="00DA1DB1" w:rsidRPr="00040C88" w:rsidRDefault="00DA1DB1" w:rsidP="00086FD3">
            <w:pPr>
              <w:rPr>
                <w:sz w:val="24"/>
                <w:szCs w:val="24"/>
              </w:rPr>
            </w:pPr>
            <w:r w:rsidRPr="00040C88">
              <w:rPr>
                <w:sz w:val="24"/>
                <w:szCs w:val="24"/>
              </w:rPr>
              <w:t>Préférentiel FTPL groupe enfant moins de 12 ans</w:t>
            </w:r>
          </w:p>
        </w:tc>
        <w:tc>
          <w:tcPr>
            <w:tcW w:w="2404" w:type="dxa"/>
            <w:shd w:val="clear" w:color="auto" w:fill="D9D9D9" w:themeFill="background1" w:themeFillShade="D9"/>
          </w:tcPr>
          <w:p w:rsidR="00DA1DB1" w:rsidRPr="00040C88" w:rsidRDefault="00DA1DB1" w:rsidP="00086FD3">
            <w:pPr>
              <w:jc w:val="right"/>
              <w:rPr>
                <w:sz w:val="24"/>
                <w:szCs w:val="24"/>
              </w:rPr>
            </w:pPr>
            <w:r w:rsidRPr="00040C88">
              <w:rPr>
                <w:sz w:val="24"/>
                <w:szCs w:val="24"/>
              </w:rPr>
              <w:t>€</w:t>
            </w:r>
          </w:p>
        </w:tc>
      </w:tr>
    </w:tbl>
    <w:p w:rsidR="00DA1DB1" w:rsidRPr="00040C88" w:rsidRDefault="00DA1DB1" w:rsidP="002B7FF9">
      <w:pPr>
        <w:rPr>
          <w:sz w:val="24"/>
          <w:szCs w:val="24"/>
        </w:rPr>
      </w:pPr>
    </w:p>
    <w:p w:rsidR="00040C88" w:rsidRPr="00040C88" w:rsidRDefault="00040C88" w:rsidP="00040C88">
      <w:pPr>
        <w:rPr>
          <w:b/>
          <w:sz w:val="24"/>
          <w:szCs w:val="24"/>
        </w:rPr>
      </w:pPr>
      <w:r w:rsidRPr="00040C88">
        <w:rPr>
          <w:b/>
          <w:sz w:val="24"/>
          <w:szCs w:val="24"/>
        </w:rPr>
        <w:lastRenderedPageBreak/>
        <w:t>Tarifs (TTC) 2018 - 2019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658"/>
        <w:gridCol w:w="2404"/>
      </w:tblGrid>
      <w:tr w:rsidR="00040C88" w:rsidRPr="00040C88" w:rsidTr="00086FD3">
        <w:tc>
          <w:tcPr>
            <w:tcW w:w="6658" w:type="dxa"/>
          </w:tcPr>
          <w:p w:rsidR="00040C88" w:rsidRPr="00040C88" w:rsidRDefault="00040C88" w:rsidP="00086FD3">
            <w:pPr>
              <w:rPr>
                <w:sz w:val="24"/>
                <w:szCs w:val="24"/>
              </w:rPr>
            </w:pPr>
            <w:r w:rsidRPr="00040C88">
              <w:rPr>
                <w:sz w:val="24"/>
                <w:szCs w:val="24"/>
              </w:rPr>
              <w:t>Affiché groupe adulte scolaire</w:t>
            </w:r>
          </w:p>
        </w:tc>
        <w:tc>
          <w:tcPr>
            <w:tcW w:w="2404" w:type="dxa"/>
          </w:tcPr>
          <w:p w:rsidR="00040C88" w:rsidRPr="00040C88" w:rsidRDefault="00040C88" w:rsidP="00086FD3">
            <w:pPr>
              <w:jc w:val="right"/>
              <w:rPr>
                <w:sz w:val="24"/>
                <w:szCs w:val="24"/>
              </w:rPr>
            </w:pPr>
            <w:r w:rsidRPr="00040C88">
              <w:rPr>
                <w:sz w:val="24"/>
                <w:szCs w:val="24"/>
              </w:rPr>
              <w:t>€</w:t>
            </w:r>
          </w:p>
        </w:tc>
      </w:tr>
      <w:tr w:rsidR="00040C88" w:rsidRPr="00040C88" w:rsidTr="00086FD3">
        <w:tc>
          <w:tcPr>
            <w:tcW w:w="6658" w:type="dxa"/>
            <w:shd w:val="clear" w:color="auto" w:fill="D9D9D9" w:themeFill="background1" w:themeFillShade="D9"/>
          </w:tcPr>
          <w:p w:rsidR="00040C88" w:rsidRPr="00040C88" w:rsidRDefault="00040C88" w:rsidP="00086FD3">
            <w:pPr>
              <w:rPr>
                <w:sz w:val="24"/>
                <w:szCs w:val="24"/>
              </w:rPr>
            </w:pPr>
            <w:r w:rsidRPr="00040C88">
              <w:rPr>
                <w:sz w:val="24"/>
                <w:szCs w:val="24"/>
              </w:rPr>
              <w:t>Préférentiel FTPL scolaire</w:t>
            </w:r>
          </w:p>
        </w:tc>
        <w:tc>
          <w:tcPr>
            <w:tcW w:w="2404" w:type="dxa"/>
            <w:shd w:val="clear" w:color="auto" w:fill="D9D9D9" w:themeFill="background1" w:themeFillShade="D9"/>
          </w:tcPr>
          <w:p w:rsidR="00040C88" w:rsidRPr="00040C88" w:rsidRDefault="00040C88" w:rsidP="00086FD3">
            <w:pPr>
              <w:jc w:val="right"/>
              <w:rPr>
                <w:sz w:val="24"/>
                <w:szCs w:val="24"/>
              </w:rPr>
            </w:pPr>
            <w:r w:rsidRPr="00040C88">
              <w:rPr>
                <w:sz w:val="24"/>
                <w:szCs w:val="24"/>
              </w:rPr>
              <w:t>€</w:t>
            </w:r>
          </w:p>
        </w:tc>
      </w:tr>
    </w:tbl>
    <w:p w:rsidR="005E2C41" w:rsidRPr="00040C88" w:rsidRDefault="005E2C41" w:rsidP="002B7FF9">
      <w:pPr>
        <w:rPr>
          <w:b/>
          <w:sz w:val="24"/>
          <w:szCs w:val="24"/>
        </w:rPr>
      </w:pPr>
    </w:p>
    <w:p w:rsidR="00040C88" w:rsidRPr="00040C88" w:rsidRDefault="00040C88" w:rsidP="00040C88">
      <w:pPr>
        <w:rPr>
          <w:b/>
          <w:sz w:val="24"/>
          <w:szCs w:val="24"/>
        </w:rPr>
      </w:pPr>
      <w:r w:rsidRPr="00040C88">
        <w:rPr>
          <w:b/>
          <w:sz w:val="24"/>
          <w:szCs w:val="24"/>
        </w:rPr>
        <w:t>Tarifs (TTC) 2018 - 2019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658"/>
        <w:gridCol w:w="2404"/>
      </w:tblGrid>
      <w:tr w:rsidR="00040C88" w:rsidRPr="00040C88" w:rsidTr="00086FD3">
        <w:tc>
          <w:tcPr>
            <w:tcW w:w="6658" w:type="dxa"/>
          </w:tcPr>
          <w:p w:rsidR="00040C88" w:rsidRPr="00040C88" w:rsidRDefault="00040C88" w:rsidP="00040C88">
            <w:pPr>
              <w:rPr>
                <w:sz w:val="24"/>
                <w:szCs w:val="24"/>
              </w:rPr>
            </w:pPr>
            <w:r w:rsidRPr="00040C88">
              <w:rPr>
                <w:sz w:val="24"/>
                <w:szCs w:val="24"/>
              </w:rPr>
              <w:t>Affiché groupe senior</w:t>
            </w:r>
          </w:p>
        </w:tc>
        <w:tc>
          <w:tcPr>
            <w:tcW w:w="2404" w:type="dxa"/>
          </w:tcPr>
          <w:p w:rsidR="00040C88" w:rsidRPr="00040C88" w:rsidRDefault="00040C88" w:rsidP="00086FD3">
            <w:pPr>
              <w:jc w:val="right"/>
              <w:rPr>
                <w:sz w:val="24"/>
                <w:szCs w:val="24"/>
              </w:rPr>
            </w:pPr>
            <w:r w:rsidRPr="00040C88">
              <w:rPr>
                <w:sz w:val="24"/>
                <w:szCs w:val="24"/>
              </w:rPr>
              <w:t>€</w:t>
            </w:r>
          </w:p>
        </w:tc>
      </w:tr>
      <w:tr w:rsidR="00040C88" w:rsidRPr="00040C88" w:rsidTr="00086FD3">
        <w:tc>
          <w:tcPr>
            <w:tcW w:w="6658" w:type="dxa"/>
            <w:shd w:val="clear" w:color="auto" w:fill="D9D9D9" w:themeFill="background1" w:themeFillShade="D9"/>
          </w:tcPr>
          <w:p w:rsidR="00040C88" w:rsidRPr="00040C88" w:rsidRDefault="00040C88" w:rsidP="00086FD3">
            <w:pPr>
              <w:rPr>
                <w:sz w:val="24"/>
                <w:szCs w:val="24"/>
              </w:rPr>
            </w:pPr>
            <w:r w:rsidRPr="00040C88">
              <w:rPr>
                <w:sz w:val="24"/>
                <w:szCs w:val="24"/>
              </w:rPr>
              <w:t>Préférentiel FTPL senior</w:t>
            </w:r>
          </w:p>
        </w:tc>
        <w:tc>
          <w:tcPr>
            <w:tcW w:w="2404" w:type="dxa"/>
            <w:shd w:val="clear" w:color="auto" w:fill="D9D9D9" w:themeFill="background1" w:themeFillShade="D9"/>
          </w:tcPr>
          <w:p w:rsidR="00040C88" w:rsidRPr="00040C88" w:rsidRDefault="00040C88" w:rsidP="00086FD3">
            <w:pPr>
              <w:jc w:val="right"/>
              <w:rPr>
                <w:sz w:val="24"/>
                <w:szCs w:val="24"/>
              </w:rPr>
            </w:pPr>
            <w:r w:rsidRPr="00040C88">
              <w:rPr>
                <w:sz w:val="24"/>
                <w:szCs w:val="24"/>
              </w:rPr>
              <w:t>€</w:t>
            </w:r>
          </w:p>
        </w:tc>
      </w:tr>
    </w:tbl>
    <w:p w:rsidR="00040C88" w:rsidRDefault="00040C88" w:rsidP="002B7FF9">
      <w:pPr>
        <w:rPr>
          <w:b/>
          <w:sz w:val="22"/>
        </w:rPr>
      </w:pPr>
    </w:p>
    <w:p w:rsidR="00040C88" w:rsidRDefault="00040C88" w:rsidP="002B7FF9">
      <w:pPr>
        <w:rPr>
          <w:b/>
          <w:sz w:val="22"/>
        </w:rPr>
      </w:pPr>
      <w:r>
        <w:rPr>
          <w:b/>
          <w:sz w:val="22"/>
        </w:rPr>
        <w:t>Nombre minimum de personne pour obtenir un prix groupe : 10</w:t>
      </w:r>
      <w:r w:rsidR="00E71232">
        <w:rPr>
          <w:b/>
          <w:sz w:val="22"/>
        </w:rPr>
        <w:t>-15</w:t>
      </w:r>
      <w:r>
        <w:rPr>
          <w:b/>
          <w:sz w:val="22"/>
        </w:rPr>
        <w:t xml:space="preserve"> pers</w:t>
      </w:r>
    </w:p>
    <w:p w:rsidR="00040C88" w:rsidRDefault="00040C88" w:rsidP="002B7FF9">
      <w:pPr>
        <w:pStyle w:val="Paragraphedeliste"/>
        <w:numPr>
          <w:ilvl w:val="0"/>
          <w:numId w:val="1"/>
        </w:numPr>
        <w:rPr>
          <w:b/>
          <w:sz w:val="22"/>
        </w:rPr>
      </w:pPr>
      <w:r w:rsidRPr="00040C88">
        <w:rPr>
          <w:b/>
          <w:sz w:val="22"/>
        </w:rPr>
        <w:t xml:space="preserve">Gratuité : Guide et chauffeur : oui </w:t>
      </w:r>
      <w:r w:rsidR="00E71232">
        <w:rPr>
          <w:b/>
          <w:sz w:val="22"/>
        </w:rPr>
        <w:t>-non</w:t>
      </w:r>
    </w:p>
    <w:p w:rsidR="00040C88" w:rsidRDefault="00040C88" w:rsidP="002B7FF9">
      <w:pPr>
        <w:pStyle w:val="Paragraphedeliste"/>
        <w:numPr>
          <w:ilvl w:val="0"/>
          <w:numId w:val="1"/>
        </w:numPr>
        <w:rPr>
          <w:b/>
          <w:sz w:val="22"/>
        </w:rPr>
      </w:pPr>
      <w:r w:rsidRPr="00040C88">
        <w:rPr>
          <w:b/>
          <w:sz w:val="22"/>
        </w:rPr>
        <w:t xml:space="preserve">1 </w:t>
      </w:r>
      <w:r>
        <w:rPr>
          <w:b/>
          <w:sz w:val="22"/>
        </w:rPr>
        <w:t xml:space="preserve">gratuite </w:t>
      </w:r>
      <w:r w:rsidRPr="00040C88">
        <w:rPr>
          <w:b/>
          <w:sz w:val="22"/>
        </w:rPr>
        <w:t>pour 10 payant</w:t>
      </w:r>
      <w:r>
        <w:rPr>
          <w:b/>
          <w:sz w:val="22"/>
        </w:rPr>
        <w:t>s</w:t>
      </w:r>
      <w:r w:rsidR="00E71232">
        <w:rPr>
          <w:b/>
          <w:sz w:val="22"/>
        </w:rPr>
        <w:t> :</w:t>
      </w:r>
    </w:p>
    <w:p w:rsidR="00040C88" w:rsidRDefault="00040C88" w:rsidP="002B7FF9">
      <w:pPr>
        <w:pStyle w:val="Paragraphedeliste"/>
        <w:numPr>
          <w:ilvl w:val="0"/>
          <w:numId w:val="1"/>
        </w:numPr>
        <w:rPr>
          <w:b/>
          <w:sz w:val="22"/>
        </w:rPr>
      </w:pPr>
      <w:r>
        <w:rPr>
          <w:b/>
          <w:sz w:val="22"/>
        </w:rPr>
        <w:t>1 gratuit pour 15 payant</w:t>
      </w:r>
      <w:r w:rsidR="00E71232">
        <w:rPr>
          <w:b/>
          <w:sz w:val="22"/>
        </w:rPr>
        <w:t> :</w:t>
      </w:r>
    </w:p>
    <w:p w:rsidR="002B7FF9" w:rsidRPr="00E71232" w:rsidRDefault="00040C88" w:rsidP="007334AD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E71232">
        <w:rPr>
          <w:b/>
          <w:sz w:val="22"/>
        </w:rPr>
        <w:t>Autre :…………………………………………………………………………………….</w:t>
      </w:r>
    </w:p>
    <w:sectPr w:rsidR="002B7FF9" w:rsidRPr="00E712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D61EA"/>
    <w:multiLevelType w:val="hybridMultilevel"/>
    <w:tmpl w:val="10306F6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FF9"/>
    <w:rsid w:val="00040C88"/>
    <w:rsid w:val="000857D2"/>
    <w:rsid w:val="00162E9B"/>
    <w:rsid w:val="0019232B"/>
    <w:rsid w:val="00196E77"/>
    <w:rsid w:val="00225C5B"/>
    <w:rsid w:val="00231CE3"/>
    <w:rsid w:val="002B7FF9"/>
    <w:rsid w:val="00355B62"/>
    <w:rsid w:val="00394C7B"/>
    <w:rsid w:val="005845A9"/>
    <w:rsid w:val="005E2C41"/>
    <w:rsid w:val="0065649A"/>
    <w:rsid w:val="00657CC2"/>
    <w:rsid w:val="007C1BB4"/>
    <w:rsid w:val="007E4654"/>
    <w:rsid w:val="00882116"/>
    <w:rsid w:val="00975711"/>
    <w:rsid w:val="009A2028"/>
    <w:rsid w:val="00A73F36"/>
    <w:rsid w:val="00A829ED"/>
    <w:rsid w:val="00B33659"/>
    <w:rsid w:val="00B92A13"/>
    <w:rsid w:val="00B96368"/>
    <w:rsid w:val="00BC5F48"/>
    <w:rsid w:val="00DA1DB1"/>
    <w:rsid w:val="00DA206D"/>
    <w:rsid w:val="00E544A0"/>
    <w:rsid w:val="00E71232"/>
    <w:rsid w:val="00EB6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5944CD-42F7-43CE-9A2C-36C4B1228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A1D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40C8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96368"/>
    <w:rPr>
      <w:color w:val="0000FF" w:themeColor="hyperlink"/>
      <w:u w:val="single"/>
    </w:rPr>
  </w:style>
  <w:style w:type="paragraph" w:customStyle="1" w:styleId="text-align-justify">
    <w:name w:val="text-align-justify"/>
    <w:basedOn w:val="Normal"/>
    <w:rsid w:val="00B96368"/>
    <w:pPr>
      <w:spacing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styleId="NormalWeb">
    <w:name w:val="Normal (Web)"/>
    <w:basedOn w:val="Normal"/>
    <w:uiPriority w:val="99"/>
    <w:semiHidden/>
    <w:unhideWhenUsed/>
    <w:rsid w:val="00A829ED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03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22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88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60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40702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640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984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370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473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233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6672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2903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7092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9585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49163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1493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5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0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920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52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57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820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8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69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15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5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57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78928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715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624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Province de Liège</Company>
  <LinksUpToDate>false</LinksUpToDate>
  <CharactersWithSpaces>4053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Lichterte, Céline</dc:creator>
  <cp:keywords/>
  <dc:description/>
  <cp:lastModifiedBy>Lichterte, Céline</cp:lastModifiedBy>
  <cp:revision>9</cp:revision>
  <dcterms:created xsi:type="dcterms:W3CDTF">2017-12-20T08:05:00Z</dcterms:created>
  <dcterms:modified xsi:type="dcterms:W3CDTF">2017-12-21T11:06:00Z</dcterms:modified>
</cp:coreProperties>
</file>